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763949A0" w:rsidR="00841BCD" w:rsidRPr="001003D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1003D1">
        <w:rPr>
          <w:rFonts w:ascii="Arial" w:eastAsia="SimSun" w:hAnsi="Arial" w:cs="Times New Roman"/>
          <w:b/>
          <w:sz w:val="24"/>
          <w:szCs w:val="20"/>
        </w:rPr>
        <w:t>3GPP T</w:t>
      </w:r>
      <w:bookmarkStart w:id="2" w:name="_Ref452454252"/>
      <w:bookmarkEnd w:id="2"/>
      <w:r w:rsidRPr="001003D1">
        <w:rPr>
          <w:rFonts w:ascii="Arial" w:eastAsia="SimSun" w:hAnsi="Arial" w:cs="Times New Roman"/>
          <w:b/>
          <w:sz w:val="24"/>
          <w:szCs w:val="20"/>
        </w:rPr>
        <w:t xml:space="preserve">SG-RAN </w:t>
      </w:r>
      <w:r w:rsidR="00ED7600" w:rsidRPr="001003D1">
        <w:rPr>
          <w:rFonts w:ascii="Arial" w:eastAsia="SimSun" w:hAnsi="Arial" w:cs="Times New Roman"/>
          <w:b/>
          <w:sz w:val="24"/>
          <w:szCs w:val="20"/>
        </w:rPr>
        <w:t>Meeting #</w:t>
      </w:r>
      <w:r w:rsidR="00DE7064" w:rsidRPr="001003D1">
        <w:rPr>
          <w:rFonts w:ascii="Arial" w:eastAsia="SimSun" w:hAnsi="Arial" w:cs="Times New Roman"/>
          <w:b/>
          <w:sz w:val="24"/>
          <w:szCs w:val="20"/>
        </w:rPr>
        <w:t>1</w:t>
      </w:r>
      <w:r w:rsidR="009D0D2E" w:rsidRPr="001003D1">
        <w:rPr>
          <w:rFonts w:ascii="Arial" w:eastAsia="SimSun" w:hAnsi="Arial" w:cs="Times New Roman"/>
          <w:b/>
          <w:sz w:val="24"/>
          <w:szCs w:val="20"/>
        </w:rPr>
        <w:t>09</w:t>
      </w:r>
      <w:r w:rsidRPr="001003D1">
        <w:tab/>
      </w:r>
      <w:r w:rsidR="00362EB5" w:rsidRPr="00362EB5">
        <w:rPr>
          <w:rFonts w:ascii="Arial" w:eastAsia="SimSun" w:hAnsi="Arial" w:cs="Times New Roman"/>
          <w:b/>
          <w:sz w:val="24"/>
          <w:szCs w:val="20"/>
        </w:rPr>
        <w:t>RP-252838</w:t>
      </w:r>
    </w:p>
    <w:bookmarkEnd w:id="0"/>
    <w:bookmarkEnd w:id="1"/>
    <w:p w14:paraId="2EA1FE10" w14:textId="25DF76FC" w:rsidR="00B26A8A" w:rsidRPr="00B26A8A" w:rsidRDefault="009D0D2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1003D1">
        <w:rPr>
          <w:rFonts w:ascii="Arial" w:eastAsia="SimSun" w:hAnsi="Arial" w:cs="Times New Roman"/>
          <w:b/>
          <w:sz w:val="24"/>
          <w:szCs w:val="20"/>
        </w:rPr>
        <w:t>Beijing</w:t>
      </w:r>
      <w:r w:rsidR="00B26A8A" w:rsidRPr="001003D1">
        <w:rPr>
          <w:rFonts w:ascii="Arial" w:eastAsia="SimSun" w:hAnsi="Arial" w:cs="Times New Roman"/>
          <w:b/>
          <w:sz w:val="24"/>
          <w:szCs w:val="20"/>
        </w:rPr>
        <w:t>,</w:t>
      </w:r>
      <w:r w:rsidR="00182687" w:rsidRPr="001003D1">
        <w:rPr>
          <w:rFonts w:ascii="Arial" w:eastAsia="SimSun" w:hAnsi="Arial" w:cs="Times New Roman"/>
          <w:b/>
          <w:sz w:val="24"/>
          <w:szCs w:val="20"/>
        </w:rPr>
        <w:t xml:space="preserve"> </w:t>
      </w:r>
      <w:r w:rsidRPr="001003D1">
        <w:rPr>
          <w:rFonts w:ascii="Arial" w:eastAsia="SimSun" w:hAnsi="Arial" w:cs="Times New Roman"/>
          <w:b/>
          <w:sz w:val="24"/>
          <w:szCs w:val="20"/>
        </w:rPr>
        <w:t xml:space="preserve">China </w:t>
      </w:r>
      <w:r w:rsidR="00182687" w:rsidRPr="001003D1">
        <w:rPr>
          <w:rFonts w:ascii="Arial" w:eastAsia="SimSun" w:hAnsi="Arial" w:cs="Times New Roman"/>
          <w:b/>
          <w:sz w:val="24"/>
          <w:szCs w:val="20"/>
        </w:rPr>
        <w:t>,</w:t>
      </w:r>
      <w:r w:rsidR="00B26A8A" w:rsidRPr="001003D1">
        <w:rPr>
          <w:rFonts w:ascii="Arial" w:eastAsia="SimSun" w:hAnsi="Arial" w:cs="Times New Roman"/>
          <w:b/>
          <w:sz w:val="24"/>
          <w:szCs w:val="20"/>
        </w:rPr>
        <w:t xml:space="preserve"> </w:t>
      </w:r>
      <w:r w:rsidRPr="001003D1">
        <w:rPr>
          <w:rFonts w:ascii="Arial" w:eastAsia="SimSun" w:hAnsi="Arial" w:cs="Times New Roman"/>
          <w:b/>
          <w:sz w:val="24"/>
          <w:szCs w:val="20"/>
        </w:rPr>
        <w:t>Sept</w:t>
      </w:r>
      <w:r w:rsidR="00B26A8A" w:rsidRPr="001003D1">
        <w:rPr>
          <w:rFonts w:ascii="Arial" w:eastAsia="SimSun" w:hAnsi="Arial" w:cs="Times New Roman"/>
          <w:b/>
          <w:sz w:val="24"/>
          <w:szCs w:val="20"/>
        </w:rPr>
        <w:t xml:space="preserve"> </w:t>
      </w:r>
      <w:r w:rsidRPr="001003D1">
        <w:rPr>
          <w:rFonts w:ascii="Arial" w:eastAsia="SimSun" w:hAnsi="Arial" w:cs="Times New Roman"/>
          <w:b/>
          <w:sz w:val="24"/>
          <w:szCs w:val="20"/>
        </w:rPr>
        <w:t>1</w:t>
      </w:r>
      <w:r w:rsidR="00F2616B" w:rsidRPr="001003D1">
        <w:rPr>
          <w:rFonts w:ascii="Arial" w:eastAsia="SimSun" w:hAnsi="Arial" w:cs="Times New Roman"/>
          <w:b/>
          <w:sz w:val="24"/>
          <w:szCs w:val="20"/>
        </w:rPr>
        <w:t>5</w:t>
      </w:r>
      <w:r w:rsidR="00F2616B" w:rsidRPr="001003D1">
        <w:rPr>
          <w:rFonts w:ascii="Arial" w:eastAsia="SimSun" w:hAnsi="Arial" w:cs="Times New Roman"/>
          <w:b/>
          <w:sz w:val="24"/>
          <w:szCs w:val="20"/>
          <w:vertAlign w:val="superscript"/>
        </w:rPr>
        <w:t>th</w:t>
      </w:r>
      <w:r w:rsidR="00B26A8A" w:rsidRPr="001003D1">
        <w:rPr>
          <w:rFonts w:ascii="Arial" w:eastAsia="SimSun" w:hAnsi="Arial" w:cs="Times New Roman"/>
          <w:b/>
          <w:sz w:val="24"/>
          <w:szCs w:val="20"/>
        </w:rPr>
        <w:t xml:space="preserve"> –</w:t>
      </w:r>
      <w:r w:rsidR="00407BDE" w:rsidRPr="001003D1">
        <w:rPr>
          <w:rFonts w:ascii="Arial" w:eastAsia="SimSun" w:hAnsi="Arial" w:cs="Times New Roman"/>
          <w:b/>
          <w:sz w:val="24"/>
          <w:szCs w:val="20"/>
        </w:rPr>
        <w:t xml:space="preserve"> </w:t>
      </w:r>
      <w:r w:rsidRPr="001003D1">
        <w:rPr>
          <w:rFonts w:ascii="Arial" w:eastAsia="SimSun" w:hAnsi="Arial" w:cs="Times New Roman"/>
          <w:b/>
          <w:sz w:val="24"/>
          <w:szCs w:val="20"/>
        </w:rPr>
        <w:t>18</w:t>
      </w:r>
      <w:r w:rsidR="00F2616B" w:rsidRPr="001003D1">
        <w:rPr>
          <w:rFonts w:ascii="Arial" w:eastAsia="SimSun" w:hAnsi="Arial" w:cs="Times New Roman"/>
          <w:b/>
          <w:sz w:val="24"/>
          <w:szCs w:val="20"/>
          <w:vertAlign w:val="superscript"/>
        </w:rPr>
        <w:t>th</w:t>
      </w:r>
      <w:r w:rsidR="00B26A8A" w:rsidRPr="001003D1">
        <w:rPr>
          <w:rFonts w:ascii="Arial" w:eastAsia="SimSun" w:hAnsi="Arial" w:cs="Times New Roman"/>
          <w:b/>
          <w:sz w:val="24"/>
          <w:szCs w:val="20"/>
        </w:rPr>
        <w:t>, 2025</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6AF76474"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E77F8">
        <w:rPr>
          <w:rFonts w:ascii="Arial" w:eastAsia="Calibri" w:hAnsi="Arial" w:cs="Arial"/>
          <w:b/>
          <w:bCs/>
          <w:sz w:val="24"/>
        </w:rPr>
        <w:t>Considerations</w:t>
      </w:r>
      <w:r w:rsidR="00A54BD6" w:rsidRPr="001839F6">
        <w:rPr>
          <w:rFonts w:ascii="Arial" w:eastAsia="Times New Roman" w:hAnsi="Arial" w:cs="Arial"/>
          <w:b/>
          <w:color w:val="000000" w:themeColor="text1"/>
          <w:sz w:val="24"/>
          <w:szCs w:val="20"/>
          <w:lang w:val="en-US" w:eastAsia="zh-CN"/>
        </w:rPr>
        <w:t xml:space="preserve"> </w:t>
      </w:r>
      <w:r w:rsidR="0073633D" w:rsidRPr="001839F6">
        <w:rPr>
          <w:rFonts w:ascii="Arial" w:eastAsia="Times New Roman" w:hAnsi="Arial" w:cs="Arial"/>
          <w:b/>
          <w:color w:val="000000" w:themeColor="text1"/>
          <w:sz w:val="24"/>
          <w:szCs w:val="20"/>
          <w:lang w:val="en-US" w:eastAsia="zh-CN"/>
        </w:rPr>
        <w:t>on</w:t>
      </w:r>
      <w:r w:rsidR="0073633D">
        <w:rPr>
          <w:rFonts w:eastAsia="Times New Roman" w:cs="Times New Roman"/>
          <w:b/>
          <w:color w:val="000000" w:themeColor="text1"/>
          <w:sz w:val="24"/>
          <w:szCs w:val="20"/>
          <w:lang w:val="en-US" w:eastAsia="zh-CN"/>
        </w:rPr>
        <w:t xml:space="preserve"> </w:t>
      </w:r>
      <w:r w:rsidR="00A54BD6" w:rsidRPr="00A54BD6">
        <w:rPr>
          <w:rFonts w:ascii="Arial" w:eastAsia="Calibri" w:hAnsi="Arial" w:cs="Arial"/>
          <w:b/>
          <w:bCs/>
          <w:sz w:val="24"/>
          <w:lang w:val="en-US"/>
        </w:rPr>
        <w:t>RAN4</w:t>
      </w:r>
      <w:r w:rsidR="00BC2A69">
        <w:rPr>
          <w:rFonts w:ascii="Arial" w:eastAsia="Calibri" w:hAnsi="Arial" w:cs="Arial"/>
          <w:b/>
          <w:bCs/>
          <w:sz w:val="24"/>
          <w:lang w:val="en-US"/>
        </w:rPr>
        <w:t>-</w:t>
      </w:r>
      <w:r w:rsidR="00A54BD6" w:rsidRPr="00A54BD6">
        <w:rPr>
          <w:rFonts w:ascii="Arial" w:eastAsia="Calibri" w:hAnsi="Arial" w:cs="Arial"/>
          <w:b/>
          <w:bCs/>
          <w:sz w:val="24"/>
          <w:lang w:val="en-US"/>
        </w:rPr>
        <w:t xml:space="preserve">led REL-20 </w:t>
      </w:r>
      <w:r w:rsidR="0073633D">
        <w:rPr>
          <w:rFonts w:ascii="Arial" w:eastAsia="Calibri" w:hAnsi="Arial" w:cs="Arial"/>
          <w:b/>
          <w:bCs/>
          <w:sz w:val="24"/>
          <w:lang w:val="en-US"/>
        </w:rPr>
        <w:t>5G-Adv</w:t>
      </w:r>
      <w:r w:rsidR="00062084">
        <w:rPr>
          <w:rFonts w:ascii="Arial" w:eastAsia="Calibri" w:hAnsi="Arial" w:cs="Arial"/>
          <w:b/>
          <w:bCs/>
          <w:sz w:val="24"/>
          <w:lang w:val="en-US"/>
        </w:rPr>
        <w:t xml:space="preserve"> </w:t>
      </w:r>
      <w:r w:rsidR="001003D1">
        <w:rPr>
          <w:rFonts w:ascii="Arial" w:eastAsia="Calibri" w:hAnsi="Arial" w:cs="Arial"/>
          <w:b/>
          <w:bCs/>
          <w:sz w:val="24"/>
          <w:lang w:val="en-US"/>
        </w:rPr>
        <w:t>UE RF</w:t>
      </w:r>
      <w:r w:rsidR="0006561F">
        <w:rPr>
          <w:rFonts w:ascii="Arial" w:eastAsia="Calibri" w:hAnsi="Arial" w:cs="Arial"/>
          <w:b/>
          <w:bCs/>
          <w:sz w:val="24"/>
          <w:lang w:val="en-US"/>
        </w:rPr>
        <w:t xml:space="preserve"> </w:t>
      </w:r>
      <w:r w:rsidR="00A54BD6" w:rsidRPr="00A54BD6">
        <w:rPr>
          <w:rFonts w:ascii="Arial" w:eastAsia="Calibri" w:hAnsi="Arial" w:cs="Arial"/>
          <w:b/>
          <w:bCs/>
          <w:sz w:val="24"/>
          <w:lang w:val="en-US"/>
        </w:rPr>
        <w:t>topics</w:t>
      </w:r>
    </w:p>
    <w:p w14:paraId="3311E276" w14:textId="1829F684" w:rsidR="00841BCD" w:rsidRPr="001003D1" w:rsidRDefault="00841BCD" w:rsidP="00841BCD">
      <w:pPr>
        <w:tabs>
          <w:tab w:val="left" w:pos="1985"/>
        </w:tabs>
        <w:spacing w:after="120" w:line="240" w:lineRule="auto"/>
        <w:rPr>
          <w:rFonts w:ascii="Arial" w:eastAsia="MS Mincho" w:hAnsi="Arial" w:cs="Arial"/>
          <w:b/>
          <w:sz w:val="24"/>
          <w:szCs w:val="20"/>
          <w:lang w:val="sv-SE"/>
        </w:rPr>
      </w:pPr>
      <w:r w:rsidRPr="001003D1">
        <w:rPr>
          <w:rFonts w:ascii="Arial" w:eastAsia="MS Mincho" w:hAnsi="Arial" w:cs="Arial"/>
          <w:b/>
          <w:sz w:val="24"/>
          <w:szCs w:val="20"/>
        </w:rPr>
        <w:t>Agenda item:</w:t>
      </w:r>
      <w:r w:rsidRPr="001003D1">
        <w:rPr>
          <w:rFonts w:ascii="Arial" w:eastAsia="MS Mincho" w:hAnsi="Arial" w:cs="Arial"/>
          <w:b/>
          <w:sz w:val="24"/>
          <w:szCs w:val="20"/>
        </w:rPr>
        <w:tab/>
      </w:r>
      <w:r w:rsidR="00245882" w:rsidRPr="00245882">
        <w:rPr>
          <w:rFonts w:ascii="Arial" w:eastAsia="MS Mincho" w:hAnsi="Arial" w:cs="Arial"/>
          <w:b/>
          <w:bCs/>
          <w:sz w:val="24"/>
          <w:szCs w:val="20"/>
        </w:rPr>
        <w:t>9.1.4.</w:t>
      </w:r>
      <w:r w:rsidR="001003D1">
        <w:rPr>
          <w:rFonts w:ascii="Arial" w:eastAsia="MS Mincho" w:hAnsi="Arial" w:cs="Arial"/>
          <w:b/>
          <w:bCs/>
          <w:sz w:val="24"/>
          <w:szCs w:val="20"/>
        </w:rPr>
        <w:t>1</w:t>
      </w:r>
    </w:p>
    <w:p w14:paraId="5029A09C" w14:textId="57C5A8F4" w:rsidR="00E323E9" w:rsidRPr="008F786B" w:rsidRDefault="00841BCD" w:rsidP="00841BCD">
      <w:pPr>
        <w:tabs>
          <w:tab w:val="left" w:pos="1985"/>
        </w:tabs>
        <w:rPr>
          <w:rFonts w:ascii="Arial" w:eastAsia="Calibri" w:hAnsi="Arial" w:cs="Arial"/>
          <w:b/>
          <w:bCs/>
          <w:sz w:val="24"/>
        </w:rPr>
      </w:pPr>
      <w:r w:rsidRPr="001003D1">
        <w:rPr>
          <w:rFonts w:ascii="Arial" w:eastAsia="Calibri" w:hAnsi="Arial" w:cs="Arial"/>
          <w:b/>
          <w:sz w:val="24"/>
        </w:rPr>
        <w:t>Document for:</w:t>
      </w:r>
      <w:r w:rsidRPr="001003D1">
        <w:rPr>
          <w:rFonts w:ascii="Arial" w:eastAsia="Calibri" w:hAnsi="Arial" w:cs="Arial"/>
          <w:b/>
          <w:sz w:val="24"/>
        </w:rPr>
        <w:tab/>
      </w:r>
      <w:r w:rsidR="00AE6D09" w:rsidRPr="001003D1">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FC590C" w14:textId="0365D5BC" w:rsidR="007E4668" w:rsidRPr="008F786B" w:rsidRDefault="007E4668" w:rsidP="007E4668">
      <w:r w:rsidRPr="008F786B">
        <w:t xml:space="preserve">In the last RAN </w:t>
      </w:r>
      <w:r w:rsidR="00A54BD6">
        <w:t xml:space="preserve">plenary </w:t>
      </w:r>
      <w:r w:rsidRPr="008F786B">
        <w:t>meeting</w:t>
      </w:r>
      <w:r w:rsidR="00A54BD6">
        <w:t xml:space="preserve"> #108 in Prague</w:t>
      </w:r>
      <w:r w:rsidRPr="008F786B">
        <w:t xml:space="preserve">, </w:t>
      </w:r>
      <w:r w:rsidR="00B2666C">
        <w:t>a</w:t>
      </w:r>
      <w:r w:rsidR="00B2666C" w:rsidRPr="008F786B">
        <w:t xml:space="preserve"> </w:t>
      </w:r>
      <w:r w:rsidR="00A54BD6">
        <w:t xml:space="preserve">WF </w:t>
      </w:r>
      <w:r w:rsidR="00A54BD6" w:rsidRPr="00A54BD6">
        <w:t xml:space="preserve">for RAN4 led REL-20 topics </w:t>
      </w:r>
      <w:r w:rsidR="00A54BD6">
        <w:t xml:space="preserve">in [1] was </w:t>
      </w:r>
      <w:r w:rsidR="3D8B629A">
        <w:t>endorsed</w:t>
      </w:r>
      <w:r w:rsidR="5F1BE3BB">
        <w:t>.</w:t>
      </w:r>
      <w:r w:rsidR="00A54BD6">
        <w:t xml:space="preserve"> During the meeting </w:t>
      </w:r>
      <w:proofErr w:type="gramStart"/>
      <w:r w:rsidR="00A54BD6">
        <w:t>a number of</w:t>
      </w:r>
      <w:proofErr w:type="gramEnd"/>
      <w:r w:rsidR="00A54BD6">
        <w:t xml:space="preserve"> agreements were made while some aspects are still open for further discussions. In this paper we discuss these remaining open aspects regarding the </w:t>
      </w:r>
      <w:r w:rsidR="00AA0527" w:rsidRPr="00AA0527">
        <w:t xml:space="preserve">UE RF topics </w:t>
      </w:r>
      <w:r w:rsidR="00722C7B">
        <w:t xml:space="preserve">for </w:t>
      </w:r>
      <w:r w:rsidR="00AA0527" w:rsidRPr="00AA0527">
        <w:t xml:space="preserve">5G-Adv </w:t>
      </w:r>
      <w:r w:rsidR="00A54BD6">
        <w:t>RAN4 led Rel-20 package.</w:t>
      </w:r>
    </w:p>
    <w:p w14:paraId="4B46ADEB" w14:textId="77777777" w:rsidR="00B66B7D" w:rsidRDefault="003B659E" w:rsidP="00B66B7D">
      <w:pPr>
        <w:pStyle w:val="RAN4H1"/>
      </w:pPr>
      <w:bookmarkStart w:id="4" w:name="_Toc116995842"/>
      <w:r w:rsidRPr="008F786B">
        <w:t>Discussion</w:t>
      </w:r>
      <w:bookmarkEnd w:id="4"/>
    </w:p>
    <w:p w14:paraId="718AE1BE" w14:textId="7C354155" w:rsidR="00637FBA" w:rsidRDefault="00A54BD6" w:rsidP="00A54BD6">
      <w:pPr>
        <w:pStyle w:val="Heading2"/>
      </w:pPr>
      <w:r>
        <w:t>2.1</w:t>
      </w:r>
      <w:r>
        <w:tab/>
      </w:r>
      <w:r w:rsidRPr="004E0714">
        <w:t>UE RF centric evolution</w:t>
      </w:r>
    </w:p>
    <w:p w14:paraId="071440E2" w14:textId="1A9616E3" w:rsidR="00926E81" w:rsidRPr="00466FE0" w:rsidRDefault="00926E81" w:rsidP="00926E81">
      <w:pPr>
        <w:spacing w:after="120"/>
      </w:pPr>
      <w:r>
        <w:t xml:space="preserve">On the endorsed Way Forward [1] for RAN4-led Rel-20 </w:t>
      </w:r>
      <w:r w:rsidR="00DA678B">
        <w:t>5G-Adv</w:t>
      </w:r>
      <w:r>
        <w:t xml:space="preserve"> topics from RAN#108</w:t>
      </w:r>
      <w:r w:rsidR="00CE4D00">
        <w:t xml:space="preserve"> </w:t>
      </w:r>
      <w:r w:rsidRPr="00466FE0">
        <w:t xml:space="preserve">three topics were identified for UE RF centric evolution: </w:t>
      </w:r>
    </w:p>
    <w:p w14:paraId="2F09D866" w14:textId="77777777" w:rsidR="00926E81" w:rsidRPr="00466FE0" w:rsidRDefault="00926E81" w:rsidP="00926E81">
      <w:pPr>
        <w:pStyle w:val="ListParagraph"/>
        <w:widowControl w:val="0"/>
        <w:numPr>
          <w:ilvl w:val="0"/>
          <w:numId w:val="35"/>
        </w:numPr>
        <w:spacing w:after="120" w:line="240" w:lineRule="auto"/>
        <w:contextualSpacing w:val="0"/>
        <w:jc w:val="both"/>
        <w:rPr>
          <w:rFonts w:cs="Times New Roman"/>
          <w:szCs w:val="20"/>
        </w:rPr>
      </w:pPr>
      <w:r w:rsidRPr="00466FE0">
        <w:rPr>
          <w:rFonts w:cs="Times New Roman"/>
          <w:szCs w:val="20"/>
        </w:rPr>
        <w:t>FR1 HPUE enhancement</w:t>
      </w:r>
    </w:p>
    <w:p w14:paraId="27BF80AC" w14:textId="77777777" w:rsidR="00926E81" w:rsidRPr="00466FE0" w:rsidRDefault="00926E81" w:rsidP="00926E81">
      <w:pPr>
        <w:pStyle w:val="ListParagraph"/>
        <w:widowControl w:val="0"/>
        <w:numPr>
          <w:ilvl w:val="0"/>
          <w:numId w:val="35"/>
        </w:numPr>
        <w:spacing w:after="120" w:line="240" w:lineRule="auto"/>
        <w:contextualSpacing w:val="0"/>
        <w:jc w:val="both"/>
        <w:rPr>
          <w:rFonts w:cs="Times New Roman"/>
          <w:szCs w:val="20"/>
        </w:rPr>
      </w:pPr>
      <w:r w:rsidRPr="00466FE0">
        <w:rPr>
          <w:rFonts w:cs="Times New Roman"/>
          <w:szCs w:val="20"/>
        </w:rPr>
        <w:t>6 MHz channel bandwidth</w:t>
      </w:r>
    </w:p>
    <w:p w14:paraId="78B80220" w14:textId="77777777" w:rsidR="00926E81" w:rsidRPr="00CD3214" w:rsidRDefault="00926E81" w:rsidP="00926E81">
      <w:pPr>
        <w:pStyle w:val="ListParagraph"/>
        <w:widowControl w:val="0"/>
        <w:numPr>
          <w:ilvl w:val="0"/>
          <w:numId w:val="35"/>
        </w:numPr>
        <w:spacing w:after="120" w:line="240" w:lineRule="auto"/>
        <w:contextualSpacing w:val="0"/>
        <w:jc w:val="both"/>
        <w:rPr>
          <w:rFonts w:cs="Times New Roman"/>
          <w:szCs w:val="20"/>
        </w:rPr>
      </w:pPr>
      <w:r w:rsidRPr="00466FE0">
        <w:rPr>
          <w:rFonts w:cs="Times New Roman"/>
          <w:szCs w:val="20"/>
        </w:rPr>
        <w:t>Reduced UE MPR values with relaxed Tx EVM</w:t>
      </w:r>
    </w:p>
    <w:p w14:paraId="18D8D48E" w14:textId="77777777" w:rsidR="00B2666C" w:rsidRPr="00CD3214" w:rsidRDefault="00B2666C" w:rsidP="00B804FF">
      <w:pPr>
        <w:pStyle w:val="ListParagraph"/>
        <w:widowControl w:val="0"/>
        <w:spacing w:after="120" w:line="240" w:lineRule="auto"/>
        <w:contextualSpacing w:val="0"/>
        <w:jc w:val="both"/>
        <w:rPr>
          <w:rFonts w:cs="Times New Roman"/>
          <w:szCs w:val="20"/>
        </w:rPr>
      </w:pPr>
    </w:p>
    <w:p w14:paraId="7C4ED1F9" w14:textId="77777777" w:rsidR="00AE4E50" w:rsidRPr="002E05B0" w:rsidRDefault="00AE4E50" w:rsidP="00AE4E50">
      <w:pPr>
        <w:pStyle w:val="RAN4observation0"/>
      </w:pPr>
      <w:bookmarkStart w:id="5" w:name="_Toc208832056"/>
      <w:r>
        <w:t xml:space="preserve">It should be noted </w:t>
      </w:r>
      <w:r w:rsidRPr="00466FE0">
        <w:t>6 MHz channel bandwidth</w:t>
      </w:r>
      <w:r>
        <w:t xml:space="preserve"> item which is currently under UE RF centric evolution will create work on BS RF, RRM and demodulation part.</w:t>
      </w:r>
      <w:bookmarkEnd w:id="5"/>
    </w:p>
    <w:p w14:paraId="2FB9681F" w14:textId="061A4C2A" w:rsidR="00B2666C" w:rsidRDefault="00B2666C" w:rsidP="00B2666C">
      <w:pPr>
        <w:pStyle w:val="RAN4Observation"/>
        <w:numPr>
          <w:ilvl w:val="0"/>
          <w:numId w:val="0"/>
        </w:numPr>
        <w:ind w:left="360" w:hanging="360"/>
      </w:pPr>
      <w:r w:rsidRPr="00CD3214">
        <w:t xml:space="preserve">We </w:t>
      </w:r>
      <w:r>
        <w:t xml:space="preserve">therefore assume that the 6 MHz channel bandwidth would be best handled in a dedicated WI. </w:t>
      </w:r>
    </w:p>
    <w:p w14:paraId="0653F13C" w14:textId="7A10D360" w:rsidR="00B2666C" w:rsidRPr="00836F5A" w:rsidRDefault="00B2666C" w:rsidP="00B2666C">
      <w:pPr>
        <w:pStyle w:val="RAN4proposal"/>
      </w:pPr>
      <w:bookmarkStart w:id="6" w:name="_Toc208832057"/>
      <w:r>
        <w:t xml:space="preserve">As the 6 MHz channel bandwidth will impact UE RF, BS RF, RRM and </w:t>
      </w:r>
      <w:proofErr w:type="spellStart"/>
      <w:r>
        <w:t>demod</w:t>
      </w:r>
      <w:proofErr w:type="spellEnd"/>
      <w:r>
        <w:t>, it would be best handled in a dedicated WI.</w:t>
      </w:r>
      <w:bookmarkEnd w:id="6"/>
      <w:r>
        <w:t xml:space="preserve"> </w:t>
      </w:r>
    </w:p>
    <w:p w14:paraId="54FEBDBD" w14:textId="77777777" w:rsidR="00B2666C" w:rsidRPr="00B2666C" w:rsidRDefault="00B2666C" w:rsidP="00B804FF"/>
    <w:p w14:paraId="3257832E" w14:textId="1FA70DFA" w:rsidR="00926E81" w:rsidRDefault="00926E81" w:rsidP="00926E81">
      <w:pPr>
        <w:spacing w:after="120"/>
      </w:pPr>
      <w:r>
        <w:t xml:space="preserve">For the third item, according to the endorsed WF the work would start in Q1 2026, unless it is agreed to be included in the RAN4 6G work, in which case it would not be in the 5G-A package but a subsequent conclusion in the context of 6G might be applied to 5G. It therefore seems inappropriate to include this item at this stage in the Rel-20 5G-A UE RF WID; it could be added at RAN#110 if by then the RAN4 6G scope has made it clear that this topic will not be included in the 6G study. This would not impact the start date of the work. </w:t>
      </w:r>
    </w:p>
    <w:p w14:paraId="1FB32806" w14:textId="77777777" w:rsidR="00B2666C" w:rsidRDefault="00B2666C" w:rsidP="00926E81">
      <w:pPr>
        <w:spacing w:after="120"/>
      </w:pPr>
    </w:p>
    <w:p w14:paraId="607E181D" w14:textId="16531EF0" w:rsidR="00B659BB" w:rsidRDefault="00B2666C" w:rsidP="00B659BB">
      <w:pPr>
        <w:rPr>
          <w:lang w:eastAsia="zh-CN"/>
        </w:rPr>
      </w:pPr>
      <w:r>
        <w:rPr>
          <w:lang w:eastAsia="zh-CN"/>
        </w:rPr>
        <w:t xml:space="preserve">The </w:t>
      </w:r>
      <w:r w:rsidR="00B659BB" w:rsidRPr="00BC2E92">
        <w:rPr>
          <w:lang w:eastAsia="zh-CN"/>
        </w:rPr>
        <w:t>RAN4 5G-A package should include only topics that are immediately implementable and beneficial for the ecosystem</w:t>
      </w:r>
      <w:r w:rsidR="00B659BB">
        <w:rPr>
          <w:lang w:eastAsia="zh-CN"/>
        </w:rPr>
        <w:t>.</w:t>
      </w:r>
      <w:r w:rsidR="00B659BB" w:rsidRPr="00BC2E92">
        <w:rPr>
          <w:lang w:eastAsia="zh-CN"/>
        </w:rPr>
        <w:t xml:space="preserve"> </w:t>
      </w:r>
      <w:r w:rsidR="00B659BB">
        <w:rPr>
          <w:lang w:eastAsia="zh-CN"/>
        </w:rPr>
        <w:t xml:space="preserve">One </w:t>
      </w:r>
      <w:proofErr w:type="gramStart"/>
      <w:r w:rsidR="00B659BB">
        <w:rPr>
          <w:lang w:eastAsia="zh-CN"/>
        </w:rPr>
        <w:t>quite obvious</w:t>
      </w:r>
      <w:proofErr w:type="gramEnd"/>
      <w:r w:rsidR="00B659BB">
        <w:rPr>
          <w:lang w:eastAsia="zh-CN"/>
        </w:rPr>
        <w:t xml:space="preserve"> way</w:t>
      </w:r>
      <w:r w:rsidR="00B659BB" w:rsidRPr="007064A8">
        <w:rPr>
          <w:lang w:eastAsia="zh-CN"/>
        </w:rPr>
        <w:t xml:space="preserve"> </w:t>
      </w:r>
      <w:r w:rsidR="00B659BB">
        <w:rPr>
          <w:lang w:eastAsia="zh-CN"/>
        </w:rPr>
        <w:t xml:space="preserve">to do this </w:t>
      </w:r>
      <w:r w:rsidR="00B659BB" w:rsidRPr="007064A8">
        <w:rPr>
          <w:lang w:eastAsia="zh-CN"/>
        </w:rPr>
        <w:t xml:space="preserve">would </w:t>
      </w:r>
      <w:r w:rsidR="00B659BB">
        <w:rPr>
          <w:lang w:eastAsia="zh-CN"/>
        </w:rPr>
        <w:t xml:space="preserve">be </w:t>
      </w:r>
      <w:r w:rsidR="00B659BB" w:rsidRPr="007064A8">
        <w:rPr>
          <w:lang w:eastAsia="zh-CN"/>
        </w:rPr>
        <w:t xml:space="preserve">specifying </w:t>
      </w:r>
      <w:r w:rsidR="00B659BB" w:rsidRPr="00B804FF">
        <w:rPr>
          <w:b/>
          <w:lang w:eastAsia="zh-CN"/>
        </w:rPr>
        <w:t>high power classes for existing power amplifier designs</w:t>
      </w:r>
      <w:r w:rsidR="00B659BB" w:rsidRPr="007064A8">
        <w:rPr>
          <w:lang w:eastAsia="zh-CN"/>
        </w:rPr>
        <w:t>, i.e. PC2 and PC3</w:t>
      </w:r>
      <w:r w:rsidR="00B659BB">
        <w:rPr>
          <w:lang w:eastAsia="zh-CN"/>
        </w:rPr>
        <w:t xml:space="preserve"> for FWA, for terrestrial networks</w:t>
      </w:r>
      <w:r w:rsidR="00B659BB" w:rsidRPr="007064A8">
        <w:rPr>
          <w:lang w:eastAsia="zh-CN"/>
        </w:rPr>
        <w:t>.</w:t>
      </w:r>
      <w:r w:rsidR="00B659BB">
        <w:rPr>
          <w:lang w:eastAsia="zh-CN"/>
        </w:rPr>
        <w:t xml:space="preserve"> C</w:t>
      </w:r>
      <w:r w:rsidR="00B659BB" w:rsidRPr="007064A8">
        <w:rPr>
          <w:lang w:eastAsia="zh-CN"/>
        </w:rPr>
        <w:t>ombining existing PAs brings the additional benefit of making UL-MIMO inherently implementable</w:t>
      </w:r>
      <w:r w:rsidR="00B659BB">
        <w:rPr>
          <w:lang w:eastAsia="zh-CN"/>
        </w:rPr>
        <w:t xml:space="preserve"> which would significantly increase the data rate of FWA links which are mainly data pipes</w:t>
      </w:r>
      <w:r w:rsidR="00B659BB" w:rsidRPr="007064A8">
        <w:rPr>
          <w:lang w:eastAsia="zh-CN"/>
        </w:rPr>
        <w:t xml:space="preserve">. </w:t>
      </w:r>
    </w:p>
    <w:p w14:paraId="607001FA" w14:textId="0DD6A9C5" w:rsidR="00B659BB" w:rsidRPr="007064A8" w:rsidRDefault="00B659BB" w:rsidP="00B659BB">
      <w:pPr>
        <w:rPr>
          <w:lang w:eastAsia="zh-CN"/>
        </w:rPr>
      </w:pPr>
      <w:r>
        <w:rPr>
          <w:lang w:eastAsia="zh-CN"/>
        </w:rPr>
        <w:t>The work should focus on the single-carrier case</w:t>
      </w:r>
      <w:r w:rsidR="00B2666C">
        <w:rPr>
          <w:lang w:eastAsia="zh-CN"/>
        </w:rPr>
        <w:t>;</w:t>
      </w:r>
      <w:r>
        <w:rPr>
          <w:lang w:eastAsia="zh-CN"/>
        </w:rPr>
        <w:t xml:space="preserve"> carrier aggregation could be considered later. </w:t>
      </w:r>
    </w:p>
    <w:p w14:paraId="630DAB19" w14:textId="7A9A480B" w:rsidR="00EA0CA7" w:rsidRDefault="00B2666C" w:rsidP="00EA0CA7">
      <w:pPr>
        <w:jc w:val="both"/>
        <w:rPr>
          <w:lang w:eastAsia="zh-CN"/>
        </w:rPr>
      </w:pPr>
      <w:r>
        <w:rPr>
          <w:lang w:eastAsia="zh-CN"/>
        </w:rPr>
        <w:t>Our p</w:t>
      </w:r>
      <w:r w:rsidR="00903AB1">
        <w:rPr>
          <w:lang w:eastAsia="zh-CN"/>
        </w:rPr>
        <w:t>roposed</w:t>
      </w:r>
      <w:r w:rsidR="00EA0CA7" w:rsidRPr="00A61082">
        <w:rPr>
          <w:lang w:eastAsia="zh-CN"/>
        </w:rPr>
        <w:t xml:space="preserve"> core part </w:t>
      </w:r>
      <w:r w:rsidRPr="00A61082">
        <w:rPr>
          <w:lang w:eastAsia="zh-CN"/>
        </w:rPr>
        <w:t xml:space="preserve">objectives </w:t>
      </w:r>
      <w:r w:rsidR="00EA0CA7" w:rsidRPr="00A61082">
        <w:rPr>
          <w:lang w:eastAsia="zh-CN"/>
        </w:rPr>
        <w:t xml:space="preserve">for UE RF enhancements for </w:t>
      </w:r>
      <w:r>
        <w:rPr>
          <w:lang w:eastAsia="zh-CN"/>
        </w:rPr>
        <w:t>HPUE are</w:t>
      </w:r>
      <w:r w:rsidR="00EA0CA7" w:rsidRPr="00A61082">
        <w:rPr>
          <w:lang w:eastAsia="zh-CN"/>
        </w:rPr>
        <w:t>:</w:t>
      </w:r>
    </w:p>
    <w:p w14:paraId="5467E312" w14:textId="66CFE757" w:rsidR="007C33D0" w:rsidRPr="007C33D0" w:rsidRDefault="00CF7156" w:rsidP="00EA0CA7">
      <w:pPr>
        <w:jc w:val="both"/>
        <w:rPr>
          <w:lang w:eastAsia="zh-CN"/>
        </w:rPr>
      </w:pPr>
      <w:r>
        <w:rPr>
          <w:noProof/>
          <w:lang w:eastAsia="zh-CN"/>
        </w:rPr>
        <w:lastRenderedPageBreak/>
        <mc:AlternateContent>
          <mc:Choice Requires="wps">
            <w:drawing>
              <wp:inline distT="0" distB="0" distL="0" distR="0" wp14:anchorId="60E48E3C" wp14:editId="71E651A8">
                <wp:extent cx="5901055" cy="2298700"/>
                <wp:effectExtent l="0" t="0" r="23495"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055" cy="2298700"/>
                        </a:xfrm>
                        <a:prstGeom prst="rect">
                          <a:avLst/>
                        </a:prstGeom>
                        <a:solidFill>
                          <a:srgbClr val="FFFFFF"/>
                        </a:solidFill>
                        <a:ln w="9525">
                          <a:solidFill>
                            <a:srgbClr val="000000"/>
                          </a:solidFill>
                          <a:miter lim="800000"/>
                          <a:headEnd/>
                          <a:tailEnd/>
                        </a:ln>
                      </wps:spPr>
                      <wps:txbx>
                        <w:txbxContent>
                          <w:p w14:paraId="722EF363" w14:textId="583D197D" w:rsidR="00CF7156" w:rsidRPr="00A61082" w:rsidRDefault="00CF7156" w:rsidP="00CF7156">
                            <w:pPr>
                              <w:jc w:val="both"/>
                              <w:rPr>
                                <w:lang w:eastAsia="zh-CN"/>
                              </w:rPr>
                            </w:pPr>
                            <w:r w:rsidRPr="00A61082">
                              <w:rPr>
                                <w:b/>
                              </w:rPr>
                              <w:t>High power UE (HPUE) for</w:t>
                            </w:r>
                            <w:r w:rsidR="00362EB5">
                              <w:rPr>
                                <w:b/>
                              </w:rPr>
                              <w:t xml:space="preserve"> single carrier operation</w:t>
                            </w:r>
                            <w:r w:rsidRPr="00A61082">
                              <w:rPr>
                                <w:b/>
                              </w:rPr>
                              <w:t xml:space="preserve"> </w:t>
                            </w:r>
                            <w:r w:rsidR="00362EB5">
                              <w:rPr>
                                <w:b/>
                              </w:rPr>
                              <w:t>o</w:t>
                            </w:r>
                            <w:r w:rsidRPr="00A61082">
                              <w:rPr>
                                <w:b/>
                              </w:rPr>
                              <w:t>n terrestrial network (TN)</w:t>
                            </w:r>
                          </w:p>
                          <w:p w14:paraId="0E3C027F" w14:textId="77777777" w:rsidR="00CF7156" w:rsidRPr="008062EE" w:rsidRDefault="00CF7156" w:rsidP="00CF7156">
                            <w:pPr>
                              <w:numPr>
                                <w:ilvl w:val="0"/>
                                <w:numId w:val="38"/>
                              </w:numPr>
                              <w:overflowPunct w:val="0"/>
                              <w:autoSpaceDE w:val="0"/>
                              <w:autoSpaceDN w:val="0"/>
                              <w:adjustRightInd w:val="0"/>
                              <w:spacing w:after="180" w:line="240" w:lineRule="auto"/>
                              <w:textAlignment w:val="baseline"/>
                              <w:rPr>
                                <w:lang w:eastAsia="zh-CN"/>
                              </w:rPr>
                            </w:pPr>
                            <w:r>
                              <w:rPr>
                                <w:lang w:eastAsia="zh-CN"/>
                              </w:rPr>
                              <w:t>Define h</w:t>
                            </w:r>
                            <w:r w:rsidRPr="008062EE">
                              <w:rPr>
                                <w:lang w:eastAsia="zh-CN"/>
                              </w:rPr>
                              <w:t xml:space="preserve">igh power PC1.5/PC1 </w:t>
                            </w:r>
                            <w:r>
                              <w:rPr>
                                <w:lang w:eastAsia="zh-CN"/>
                              </w:rPr>
                              <w:t xml:space="preserve">(i.e. 32 dBm, referred to here as PC1bis) </w:t>
                            </w:r>
                            <w:r w:rsidRPr="008062EE">
                              <w:rPr>
                                <w:lang w:eastAsia="zh-CN"/>
                              </w:rPr>
                              <w:t>UE for TN single carrier in NR FR1</w:t>
                            </w:r>
                          </w:p>
                          <w:p w14:paraId="2F387A69" w14:textId="77777777" w:rsidR="00CF7156" w:rsidRPr="008062EE"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PC1bis with 4Tx with 4-layer UL-MIMO for FWA</w:t>
                            </w:r>
                            <w:r>
                              <w:rPr>
                                <w:lang w:eastAsia="zh-CN"/>
                              </w:rPr>
                              <w:t xml:space="preserve"> devices</w:t>
                            </w:r>
                            <w:r w:rsidRPr="008062EE">
                              <w:rPr>
                                <w:lang w:eastAsia="zh-CN"/>
                              </w:rPr>
                              <w:t>.</w:t>
                            </w:r>
                          </w:p>
                          <w:p w14:paraId="24BCD16F" w14:textId="77777777" w:rsidR="00CF7156" w:rsidRPr="008062EE"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PC1bis with 8Tx with 8-layer UL-MIMO for FWA</w:t>
                            </w:r>
                            <w:r>
                              <w:rPr>
                                <w:lang w:eastAsia="zh-CN"/>
                              </w:rPr>
                              <w:t xml:space="preserve"> devices.</w:t>
                            </w:r>
                          </w:p>
                          <w:p w14:paraId="7ABB4724" w14:textId="77777777" w:rsidR="00CF7156" w:rsidRPr="008062EE" w:rsidRDefault="00CF7156" w:rsidP="00CF7156">
                            <w:pPr>
                              <w:numPr>
                                <w:ilvl w:val="2"/>
                                <w:numId w:val="38"/>
                              </w:numPr>
                              <w:overflowPunct w:val="0"/>
                              <w:autoSpaceDE w:val="0"/>
                              <w:autoSpaceDN w:val="0"/>
                              <w:adjustRightInd w:val="0"/>
                              <w:spacing w:after="180" w:line="240" w:lineRule="auto"/>
                              <w:textAlignment w:val="baseline"/>
                              <w:rPr>
                                <w:lang w:eastAsia="zh-CN"/>
                              </w:rPr>
                            </w:pPr>
                            <w:r w:rsidRPr="008062EE">
                              <w:rPr>
                                <w:lang w:eastAsia="zh-CN"/>
                              </w:rPr>
                              <w:t>Redo coexistence studies for FWA UE to see if ACLR can be relaxed</w:t>
                            </w:r>
                            <w:r>
                              <w:rPr>
                                <w:lang w:eastAsia="zh-CN"/>
                              </w:rPr>
                              <w:t xml:space="preserve"> from current PC1 37 dBc value which is intended for vehicular use case</w:t>
                            </w:r>
                            <w:r w:rsidRPr="008062EE">
                              <w:rPr>
                                <w:lang w:eastAsia="zh-CN"/>
                              </w:rPr>
                              <w:t>.</w:t>
                            </w:r>
                          </w:p>
                          <w:p w14:paraId="7DA53CA4" w14:textId="77777777" w:rsidR="00CF7156"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 xml:space="preserve">PC1.5 FDD with 2Tx </w:t>
                            </w:r>
                            <w:r>
                              <w:rPr>
                                <w:lang w:eastAsia="zh-CN"/>
                              </w:rPr>
                              <w:t xml:space="preserve">for both </w:t>
                            </w:r>
                            <w:r w:rsidRPr="008062EE">
                              <w:rPr>
                                <w:lang w:eastAsia="zh-CN"/>
                              </w:rPr>
                              <w:t>handheld and FWA</w:t>
                            </w:r>
                            <w:r>
                              <w:rPr>
                                <w:lang w:eastAsia="zh-CN"/>
                              </w:rPr>
                              <w:t xml:space="preserve"> devices.</w:t>
                            </w:r>
                          </w:p>
                          <w:p w14:paraId="4714567D" w14:textId="77777777" w:rsidR="00CF7156" w:rsidRDefault="00CF7156" w:rsidP="00CF7156">
                            <w:pPr>
                              <w:pStyle w:val="ListParagraph"/>
                              <w:widowControl w:val="0"/>
                              <w:numPr>
                                <w:ilvl w:val="0"/>
                                <w:numId w:val="37"/>
                              </w:numPr>
                              <w:spacing w:after="0" w:line="240" w:lineRule="auto"/>
                              <w:contextualSpacing w:val="0"/>
                              <w:jc w:val="both"/>
                              <w:rPr>
                                <w:rFonts w:cs="Times New Roman"/>
                                <w:szCs w:val="20"/>
                              </w:rPr>
                            </w:pPr>
                            <w:r w:rsidRPr="005464CA">
                              <w:rPr>
                                <w:rFonts w:cs="Times New Roman"/>
                                <w:szCs w:val="20"/>
                              </w:rPr>
                              <w:t>Specify release independence requ</w:t>
                            </w:r>
                            <w:r>
                              <w:rPr>
                                <w:rFonts w:cs="Times New Roman"/>
                                <w:szCs w:val="20"/>
                              </w:rPr>
                              <w:t>irements for the core part in TS 38.307, if needed and feasible.</w:t>
                            </w:r>
                          </w:p>
                          <w:p w14:paraId="7246DD70" w14:textId="77777777" w:rsidR="00CF7156" w:rsidRPr="00C83BEF" w:rsidRDefault="00CF7156" w:rsidP="00CF7156">
                            <w:pPr>
                              <w:pStyle w:val="ListParagraph"/>
                              <w:widowControl w:val="0"/>
                              <w:numPr>
                                <w:ilvl w:val="0"/>
                                <w:numId w:val="37"/>
                              </w:numPr>
                              <w:spacing w:after="0" w:line="240" w:lineRule="auto"/>
                              <w:contextualSpacing w:val="0"/>
                              <w:jc w:val="both"/>
                              <w:rPr>
                                <w:rFonts w:cs="Times New Roman"/>
                                <w:szCs w:val="20"/>
                              </w:rPr>
                            </w:pPr>
                            <w:r>
                              <w:rPr>
                                <w:rFonts w:cs="Times New Roman"/>
                                <w:szCs w:val="20"/>
                              </w:rPr>
                              <w:t xml:space="preserve">Study and specify UE capabilities corresponding to the above HPUE categories </w:t>
                            </w:r>
                          </w:p>
                          <w:p w14:paraId="4CB24A24" w14:textId="5524C3E9" w:rsidR="00CF7156" w:rsidRDefault="00CF7156"/>
                        </w:txbxContent>
                      </wps:txbx>
                      <wps:bodyPr rot="0" vert="horz" wrap="square" lIns="91440" tIns="45720" rIns="91440" bIns="45720" anchor="t" anchorCtr="0">
                        <a:noAutofit/>
                      </wps:bodyPr>
                    </wps:wsp>
                  </a:graphicData>
                </a:graphic>
              </wp:inline>
            </w:drawing>
          </mc:Choice>
          <mc:Fallback>
            <w:pict>
              <v:shapetype w14:anchorId="60E48E3C" id="_x0000_t202" coordsize="21600,21600" o:spt="202" path="m,l,21600r21600,l21600,xe">
                <v:stroke joinstyle="miter"/>
                <v:path gradientshapeok="t" o:connecttype="rect"/>
              </v:shapetype>
              <v:shape id="Text Box 2" o:spid="_x0000_s1026" type="#_x0000_t202" style="width:464.65pt;height:1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">
                <v:textbox>
                  <w:txbxContent>
                    <w:p w14:paraId="722EF363" w14:textId="583D197D" w:rsidR="00CF7156" w:rsidRPr="00A61082" w:rsidRDefault="00CF7156" w:rsidP="00CF7156">
                      <w:pPr>
                        <w:jc w:val="both"/>
                        <w:rPr>
                          <w:lang w:eastAsia="zh-CN"/>
                        </w:rPr>
                      </w:pPr>
                      <w:r w:rsidRPr="00A61082">
                        <w:rPr>
                          <w:b/>
                        </w:rPr>
                        <w:t>High power UE (HPUE) for</w:t>
                      </w:r>
                      <w:r w:rsidR="00362EB5">
                        <w:rPr>
                          <w:b/>
                        </w:rPr>
                        <w:t xml:space="preserve"> single carrier operation</w:t>
                      </w:r>
                      <w:r w:rsidRPr="00A61082">
                        <w:rPr>
                          <w:b/>
                        </w:rPr>
                        <w:t xml:space="preserve"> </w:t>
                      </w:r>
                      <w:r w:rsidR="00362EB5">
                        <w:rPr>
                          <w:b/>
                        </w:rPr>
                        <w:t>o</w:t>
                      </w:r>
                      <w:r w:rsidRPr="00A61082">
                        <w:rPr>
                          <w:b/>
                        </w:rPr>
                        <w:t>n terrestrial network (TN)</w:t>
                      </w:r>
                    </w:p>
                    <w:p w14:paraId="0E3C027F" w14:textId="77777777" w:rsidR="00CF7156" w:rsidRPr="008062EE" w:rsidRDefault="00CF7156" w:rsidP="00CF7156">
                      <w:pPr>
                        <w:numPr>
                          <w:ilvl w:val="0"/>
                          <w:numId w:val="38"/>
                        </w:numPr>
                        <w:overflowPunct w:val="0"/>
                        <w:autoSpaceDE w:val="0"/>
                        <w:autoSpaceDN w:val="0"/>
                        <w:adjustRightInd w:val="0"/>
                        <w:spacing w:after="180" w:line="240" w:lineRule="auto"/>
                        <w:textAlignment w:val="baseline"/>
                        <w:rPr>
                          <w:lang w:eastAsia="zh-CN"/>
                        </w:rPr>
                      </w:pPr>
                      <w:r>
                        <w:rPr>
                          <w:lang w:eastAsia="zh-CN"/>
                        </w:rPr>
                        <w:t>Define h</w:t>
                      </w:r>
                      <w:r w:rsidRPr="008062EE">
                        <w:rPr>
                          <w:lang w:eastAsia="zh-CN"/>
                        </w:rPr>
                        <w:t xml:space="preserve">igh power PC1.5/PC1 </w:t>
                      </w:r>
                      <w:r>
                        <w:rPr>
                          <w:lang w:eastAsia="zh-CN"/>
                        </w:rPr>
                        <w:t xml:space="preserve">(i.e. 32 dBm, referred to here as PC1bis) </w:t>
                      </w:r>
                      <w:r w:rsidRPr="008062EE">
                        <w:rPr>
                          <w:lang w:eastAsia="zh-CN"/>
                        </w:rPr>
                        <w:t>UE for TN single carrier in NR FR1</w:t>
                      </w:r>
                    </w:p>
                    <w:p w14:paraId="2F387A69" w14:textId="77777777" w:rsidR="00CF7156" w:rsidRPr="008062EE"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PC1bis with 4Tx with 4-layer UL-MIMO for FWA</w:t>
                      </w:r>
                      <w:r>
                        <w:rPr>
                          <w:lang w:eastAsia="zh-CN"/>
                        </w:rPr>
                        <w:t xml:space="preserve"> devices</w:t>
                      </w:r>
                      <w:r w:rsidRPr="008062EE">
                        <w:rPr>
                          <w:lang w:eastAsia="zh-CN"/>
                        </w:rPr>
                        <w:t>.</w:t>
                      </w:r>
                    </w:p>
                    <w:p w14:paraId="24BCD16F" w14:textId="77777777" w:rsidR="00CF7156" w:rsidRPr="008062EE"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PC1bis with 8Tx with 8-layer UL-MIMO for FWA</w:t>
                      </w:r>
                      <w:r>
                        <w:rPr>
                          <w:lang w:eastAsia="zh-CN"/>
                        </w:rPr>
                        <w:t xml:space="preserve"> devices.</w:t>
                      </w:r>
                    </w:p>
                    <w:p w14:paraId="7ABB4724" w14:textId="77777777" w:rsidR="00CF7156" w:rsidRPr="008062EE" w:rsidRDefault="00CF7156" w:rsidP="00CF7156">
                      <w:pPr>
                        <w:numPr>
                          <w:ilvl w:val="2"/>
                          <w:numId w:val="38"/>
                        </w:numPr>
                        <w:overflowPunct w:val="0"/>
                        <w:autoSpaceDE w:val="0"/>
                        <w:autoSpaceDN w:val="0"/>
                        <w:adjustRightInd w:val="0"/>
                        <w:spacing w:after="180" w:line="240" w:lineRule="auto"/>
                        <w:textAlignment w:val="baseline"/>
                        <w:rPr>
                          <w:lang w:eastAsia="zh-CN"/>
                        </w:rPr>
                      </w:pPr>
                      <w:r w:rsidRPr="008062EE">
                        <w:rPr>
                          <w:lang w:eastAsia="zh-CN"/>
                        </w:rPr>
                        <w:t>Redo coexistence studies for FWA UE to see if ACLR can be relaxed</w:t>
                      </w:r>
                      <w:r>
                        <w:rPr>
                          <w:lang w:eastAsia="zh-CN"/>
                        </w:rPr>
                        <w:t xml:space="preserve"> from current PC1 37 dBc value which is intended for vehicular use case</w:t>
                      </w:r>
                      <w:r w:rsidRPr="008062EE">
                        <w:rPr>
                          <w:lang w:eastAsia="zh-CN"/>
                        </w:rPr>
                        <w:t>.</w:t>
                      </w:r>
                    </w:p>
                    <w:p w14:paraId="7DA53CA4" w14:textId="77777777" w:rsidR="00CF7156"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 xml:space="preserve">PC1.5 FDD with 2Tx </w:t>
                      </w:r>
                      <w:r>
                        <w:rPr>
                          <w:lang w:eastAsia="zh-CN"/>
                        </w:rPr>
                        <w:t xml:space="preserve">for both </w:t>
                      </w:r>
                      <w:r w:rsidRPr="008062EE">
                        <w:rPr>
                          <w:lang w:eastAsia="zh-CN"/>
                        </w:rPr>
                        <w:t>handheld and FWA</w:t>
                      </w:r>
                      <w:r>
                        <w:rPr>
                          <w:lang w:eastAsia="zh-CN"/>
                        </w:rPr>
                        <w:t xml:space="preserve"> devices.</w:t>
                      </w:r>
                    </w:p>
                    <w:p w14:paraId="4714567D" w14:textId="77777777" w:rsidR="00CF7156" w:rsidRDefault="00CF7156" w:rsidP="00CF7156">
                      <w:pPr>
                        <w:pStyle w:val="ListParagraph"/>
                        <w:widowControl w:val="0"/>
                        <w:numPr>
                          <w:ilvl w:val="0"/>
                          <w:numId w:val="37"/>
                        </w:numPr>
                        <w:spacing w:after="0" w:line="240" w:lineRule="auto"/>
                        <w:contextualSpacing w:val="0"/>
                        <w:jc w:val="both"/>
                        <w:rPr>
                          <w:rFonts w:cs="Times New Roman"/>
                          <w:szCs w:val="20"/>
                        </w:rPr>
                      </w:pPr>
                      <w:r w:rsidRPr="005464CA">
                        <w:rPr>
                          <w:rFonts w:cs="Times New Roman"/>
                          <w:szCs w:val="20"/>
                        </w:rPr>
                        <w:t>Specify release independence requ</w:t>
                      </w:r>
                      <w:r>
                        <w:rPr>
                          <w:rFonts w:cs="Times New Roman"/>
                          <w:szCs w:val="20"/>
                        </w:rPr>
                        <w:t>irements for the core part in TS 38.307, if needed and feasible.</w:t>
                      </w:r>
                    </w:p>
                    <w:p w14:paraId="7246DD70" w14:textId="77777777" w:rsidR="00CF7156" w:rsidRPr="00C83BEF" w:rsidRDefault="00CF7156" w:rsidP="00CF7156">
                      <w:pPr>
                        <w:pStyle w:val="ListParagraph"/>
                        <w:widowControl w:val="0"/>
                        <w:numPr>
                          <w:ilvl w:val="0"/>
                          <w:numId w:val="37"/>
                        </w:numPr>
                        <w:spacing w:after="0" w:line="240" w:lineRule="auto"/>
                        <w:contextualSpacing w:val="0"/>
                        <w:jc w:val="both"/>
                        <w:rPr>
                          <w:rFonts w:cs="Times New Roman"/>
                          <w:szCs w:val="20"/>
                        </w:rPr>
                      </w:pPr>
                      <w:r>
                        <w:rPr>
                          <w:rFonts w:cs="Times New Roman"/>
                          <w:szCs w:val="20"/>
                        </w:rPr>
                        <w:t xml:space="preserve">Study and specify UE capabilities corresponding to the above HPUE categories </w:t>
                      </w:r>
                    </w:p>
                    <w:p w14:paraId="4CB24A24" w14:textId="5524C3E9" w:rsidR="00CF7156" w:rsidRDefault="00CF7156"/>
                  </w:txbxContent>
                </v:textbox>
                <w10:anchorlock/>
              </v:shape>
            </w:pict>
          </mc:Fallback>
        </mc:AlternateContent>
      </w:r>
    </w:p>
    <w:p w14:paraId="597CC6B3" w14:textId="262B62D1" w:rsidR="002646CB" w:rsidRPr="00836F5A" w:rsidRDefault="002646CB" w:rsidP="00586308">
      <w:pPr>
        <w:pStyle w:val="RAN4proposal"/>
      </w:pPr>
      <w:bookmarkStart w:id="7" w:name="_Toc208832058"/>
      <w:r>
        <w:t xml:space="preserve">RAN shall consider the </w:t>
      </w:r>
      <w:r w:rsidR="00D302FC">
        <w:t xml:space="preserve">above objectives for High power UE (HPUE) for </w:t>
      </w:r>
      <w:r w:rsidR="00362EB5">
        <w:t>single carrier operation on</w:t>
      </w:r>
      <w:r w:rsidR="00D302FC">
        <w:t xml:space="preserve"> terrestrial network (TN)</w:t>
      </w:r>
      <w:bookmarkEnd w:id="7"/>
    </w:p>
    <w:p w14:paraId="48A6F7A5" w14:textId="0EA42E90" w:rsidR="00DC679B" w:rsidRDefault="00DC679B" w:rsidP="00635134">
      <w:pPr>
        <w:pStyle w:val="RAN4H3"/>
      </w:pPr>
      <w:r>
        <w:t>Consideration</w:t>
      </w:r>
      <w:r w:rsidR="004666C4">
        <w:t>s</w:t>
      </w:r>
      <w:r>
        <w:t xml:space="preserve"> </w:t>
      </w:r>
      <w:r w:rsidR="00FB0DF4">
        <w:t xml:space="preserve">on </w:t>
      </w:r>
      <w:r w:rsidR="004666C4">
        <w:t xml:space="preserve">Basket </w:t>
      </w:r>
      <w:proofErr w:type="spellStart"/>
      <w:r w:rsidR="004666C4">
        <w:t>WIs.</w:t>
      </w:r>
      <w:proofErr w:type="spellEnd"/>
    </w:p>
    <w:p w14:paraId="164A6529" w14:textId="7BB1CA96" w:rsidR="00F6628F" w:rsidRDefault="00C03614" w:rsidP="00DB21A4">
      <w:r>
        <w:t xml:space="preserve">While </w:t>
      </w:r>
      <w:r w:rsidR="00A927CD">
        <w:t>the spectrum items for Rel-20 in general ha</w:t>
      </w:r>
      <w:r w:rsidR="00B8061B">
        <w:t>ve</w:t>
      </w:r>
      <w:r w:rsidR="00A927CD">
        <w:t xml:space="preserve"> not been discussed </w:t>
      </w:r>
      <w:r w:rsidR="00072EE8">
        <w:t>much</w:t>
      </w:r>
      <w:r w:rsidR="005662AC">
        <w:t>,</w:t>
      </w:r>
      <w:r w:rsidR="00072EE8">
        <w:t xml:space="preserve"> </w:t>
      </w:r>
      <w:r w:rsidR="005D3CC4">
        <w:t>some considerations are needed</w:t>
      </w:r>
      <w:r w:rsidR="005662AC">
        <w:t xml:space="preserve"> especially for </w:t>
      </w:r>
      <w:r w:rsidR="008E2CFF">
        <w:t xml:space="preserve">how RAN4 </w:t>
      </w:r>
      <w:r w:rsidR="00581BC7">
        <w:t xml:space="preserve">is intending to handle the Basket </w:t>
      </w:r>
      <w:proofErr w:type="spellStart"/>
      <w:r w:rsidR="00581BC7">
        <w:t>WIs</w:t>
      </w:r>
      <w:r w:rsidR="00410A54">
        <w:t>.</w:t>
      </w:r>
      <w:proofErr w:type="spellEnd"/>
      <w:r w:rsidR="00410A54">
        <w:t xml:space="preserve"> By basket WIs </w:t>
      </w:r>
      <w:r w:rsidR="003E5145">
        <w:t xml:space="preserve">are meant the ones shown in </w:t>
      </w:r>
      <w:r w:rsidR="00111FC4">
        <w:t>Table 1</w:t>
      </w:r>
      <w:r w:rsidR="003E5145">
        <w:t>.</w:t>
      </w:r>
    </w:p>
    <w:p w14:paraId="13A2571A" w14:textId="311CEB52" w:rsidR="00553309" w:rsidRDefault="00553309" w:rsidP="003539DE">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Current Rel-19 Basket Work-Items</w:t>
      </w:r>
    </w:p>
    <w:tbl>
      <w:tblPr>
        <w:tblStyle w:val="TableGrid"/>
        <w:tblW w:w="8500" w:type="dxa"/>
        <w:jc w:val="center"/>
        <w:tblLook w:val="0420" w:firstRow="1" w:lastRow="0" w:firstColumn="0" w:lastColumn="0" w:noHBand="0" w:noVBand="1"/>
      </w:tblPr>
      <w:tblGrid>
        <w:gridCol w:w="3114"/>
        <w:gridCol w:w="5386"/>
      </w:tblGrid>
      <w:tr w:rsidR="00F6628F" w:rsidRPr="00F6628F" w14:paraId="6C907CCC" w14:textId="77777777" w:rsidTr="00F6628F">
        <w:trPr>
          <w:trHeight w:val="318"/>
          <w:jc w:val="center"/>
        </w:trPr>
        <w:tc>
          <w:tcPr>
            <w:tcW w:w="3114" w:type="dxa"/>
            <w:hideMark/>
          </w:tcPr>
          <w:p w14:paraId="519445A0" w14:textId="77777777" w:rsidR="00F6628F" w:rsidRPr="00F6628F" w:rsidRDefault="00F6628F" w:rsidP="003539DE">
            <w:pPr>
              <w:spacing w:line="259" w:lineRule="auto"/>
              <w:rPr>
                <w:lang w:val="en-US"/>
              </w:rPr>
            </w:pPr>
            <w:r w:rsidRPr="00F6628F">
              <w:rPr>
                <w:b/>
                <w:bCs/>
                <w:lang w:val="en-US"/>
              </w:rPr>
              <w:t>Work item</w:t>
            </w:r>
          </w:p>
        </w:tc>
        <w:tc>
          <w:tcPr>
            <w:tcW w:w="5386" w:type="dxa"/>
            <w:hideMark/>
          </w:tcPr>
          <w:p w14:paraId="403FD9BA" w14:textId="77777777" w:rsidR="00F6628F" w:rsidRPr="00F6628F" w:rsidRDefault="00F6628F" w:rsidP="003539DE">
            <w:pPr>
              <w:spacing w:line="259" w:lineRule="auto"/>
              <w:rPr>
                <w:lang w:val="en-US"/>
              </w:rPr>
            </w:pPr>
            <w:r w:rsidRPr="00F6628F">
              <w:rPr>
                <w:b/>
                <w:bCs/>
                <w:lang w:val="en-US"/>
              </w:rPr>
              <w:t>Description</w:t>
            </w:r>
          </w:p>
        </w:tc>
      </w:tr>
      <w:tr w:rsidR="00F6628F" w:rsidRPr="00F6628F" w14:paraId="29C24BF3" w14:textId="77777777" w:rsidTr="00F6628F">
        <w:trPr>
          <w:trHeight w:val="318"/>
          <w:jc w:val="center"/>
        </w:trPr>
        <w:tc>
          <w:tcPr>
            <w:tcW w:w="3114" w:type="dxa"/>
            <w:hideMark/>
          </w:tcPr>
          <w:p w14:paraId="7E10A234" w14:textId="77777777" w:rsidR="00F6628F" w:rsidRPr="00F6628F" w:rsidRDefault="00F6628F" w:rsidP="003539DE">
            <w:pPr>
              <w:spacing w:line="259" w:lineRule="auto"/>
              <w:rPr>
                <w:lang w:val="en-US"/>
              </w:rPr>
            </w:pPr>
            <w:r w:rsidRPr="00F6628F">
              <w:rPr>
                <w:lang w:val="en-US"/>
              </w:rPr>
              <w:t>DC_R19_xBLTE_yBNR</w:t>
            </w:r>
          </w:p>
        </w:tc>
        <w:tc>
          <w:tcPr>
            <w:tcW w:w="5386" w:type="dxa"/>
            <w:hideMark/>
          </w:tcPr>
          <w:p w14:paraId="5F2BAE15" w14:textId="77777777" w:rsidR="00F6628F" w:rsidRPr="00F6628F" w:rsidRDefault="00F6628F" w:rsidP="003539DE">
            <w:pPr>
              <w:spacing w:line="259" w:lineRule="auto"/>
              <w:rPr>
                <w:lang w:val="en-US"/>
              </w:rPr>
            </w:pPr>
            <w:r w:rsidRPr="00F6628F">
              <w:rPr>
                <w:lang w:val="en-US"/>
              </w:rPr>
              <w:t>EN-DC and NE-DC band combinations</w:t>
            </w:r>
          </w:p>
        </w:tc>
      </w:tr>
      <w:tr w:rsidR="00F6628F" w:rsidRPr="00F6628F" w14:paraId="701403C5" w14:textId="77777777" w:rsidTr="00F6628F">
        <w:trPr>
          <w:trHeight w:val="318"/>
          <w:jc w:val="center"/>
        </w:trPr>
        <w:tc>
          <w:tcPr>
            <w:tcW w:w="3114" w:type="dxa"/>
            <w:hideMark/>
          </w:tcPr>
          <w:p w14:paraId="1DE86778" w14:textId="77777777" w:rsidR="00F6628F" w:rsidRPr="00F6628F" w:rsidRDefault="00F6628F" w:rsidP="003539DE">
            <w:pPr>
              <w:spacing w:line="259" w:lineRule="auto"/>
              <w:rPr>
                <w:lang w:val="en-US"/>
              </w:rPr>
            </w:pPr>
            <w:r w:rsidRPr="00F6628F">
              <w:rPr>
                <w:lang w:val="en-US"/>
              </w:rPr>
              <w:t>NR_CADC_SUL_R19</w:t>
            </w:r>
          </w:p>
        </w:tc>
        <w:tc>
          <w:tcPr>
            <w:tcW w:w="5386" w:type="dxa"/>
            <w:hideMark/>
          </w:tcPr>
          <w:p w14:paraId="77D6374A" w14:textId="77777777" w:rsidR="00F6628F" w:rsidRPr="00F6628F" w:rsidRDefault="00F6628F" w:rsidP="003539DE">
            <w:pPr>
              <w:spacing w:line="259" w:lineRule="auto"/>
              <w:rPr>
                <w:lang w:val="en-US"/>
              </w:rPr>
            </w:pPr>
            <w:r w:rsidRPr="00F6628F">
              <w:rPr>
                <w:lang w:val="en-US"/>
              </w:rPr>
              <w:t>NR CA and NR DC band combinations</w:t>
            </w:r>
          </w:p>
        </w:tc>
      </w:tr>
      <w:tr w:rsidR="00F6628F" w:rsidRPr="00F6628F" w14:paraId="2EE7CF2C" w14:textId="77777777" w:rsidTr="00F6628F">
        <w:trPr>
          <w:trHeight w:val="318"/>
          <w:jc w:val="center"/>
        </w:trPr>
        <w:tc>
          <w:tcPr>
            <w:tcW w:w="3114" w:type="dxa"/>
            <w:hideMark/>
          </w:tcPr>
          <w:p w14:paraId="4AE1A05D" w14:textId="77777777" w:rsidR="00F6628F" w:rsidRPr="00B804FF" w:rsidRDefault="00F6628F" w:rsidP="003539DE">
            <w:pPr>
              <w:spacing w:line="259" w:lineRule="auto"/>
              <w:rPr>
                <w:lang w:val="fr-FR"/>
              </w:rPr>
            </w:pPr>
            <w:r w:rsidRPr="00F6628F">
              <w:rPr>
                <w:lang w:val="pt-BR"/>
              </w:rPr>
              <w:t>LTE_CA_R19_xBDL_yBUL</w:t>
            </w:r>
          </w:p>
        </w:tc>
        <w:tc>
          <w:tcPr>
            <w:tcW w:w="5386" w:type="dxa"/>
            <w:hideMark/>
          </w:tcPr>
          <w:p w14:paraId="4CD1FD1B" w14:textId="77777777" w:rsidR="00F6628F" w:rsidRPr="00F6628F" w:rsidRDefault="00F6628F" w:rsidP="003539DE">
            <w:pPr>
              <w:spacing w:line="259" w:lineRule="auto"/>
              <w:rPr>
                <w:lang w:val="en-US"/>
              </w:rPr>
            </w:pPr>
            <w:r w:rsidRPr="00F6628F">
              <w:rPr>
                <w:lang w:val="en-US"/>
              </w:rPr>
              <w:t>LTE CA</w:t>
            </w:r>
          </w:p>
        </w:tc>
      </w:tr>
      <w:tr w:rsidR="00F6628F" w:rsidRPr="00F6628F" w14:paraId="0C0E2644" w14:textId="77777777" w:rsidTr="00F6628F">
        <w:trPr>
          <w:trHeight w:val="318"/>
          <w:jc w:val="center"/>
        </w:trPr>
        <w:tc>
          <w:tcPr>
            <w:tcW w:w="3114" w:type="dxa"/>
            <w:hideMark/>
          </w:tcPr>
          <w:p w14:paraId="0E03A713" w14:textId="77777777" w:rsidR="00F6628F" w:rsidRPr="00F6628F" w:rsidRDefault="00F6628F" w:rsidP="003539DE">
            <w:pPr>
              <w:spacing w:line="259" w:lineRule="auto"/>
              <w:rPr>
                <w:lang w:val="en-US"/>
              </w:rPr>
            </w:pPr>
            <w:r w:rsidRPr="00F6628F">
              <w:rPr>
                <w:lang w:val="en-US"/>
              </w:rPr>
              <w:t>HPUE_NR_FR1_bands_R19</w:t>
            </w:r>
          </w:p>
        </w:tc>
        <w:tc>
          <w:tcPr>
            <w:tcW w:w="5386" w:type="dxa"/>
            <w:hideMark/>
          </w:tcPr>
          <w:p w14:paraId="3D2D4072" w14:textId="77777777" w:rsidR="00F6628F" w:rsidRPr="00F6628F" w:rsidRDefault="00F6628F" w:rsidP="003539DE">
            <w:pPr>
              <w:spacing w:line="259" w:lineRule="auto"/>
              <w:rPr>
                <w:lang w:val="en-US"/>
              </w:rPr>
            </w:pPr>
            <w:r w:rsidRPr="00F6628F">
              <w:rPr>
                <w:lang w:val="en-US"/>
              </w:rPr>
              <w:t>High power UE for FR1</w:t>
            </w:r>
          </w:p>
        </w:tc>
      </w:tr>
      <w:tr w:rsidR="00F6628F" w:rsidRPr="00F6628F" w14:paraId="1A2C578A" w14:textId="77777777" w:rsidTr="00F6628F">
        <w:trPr>
          <w:trHeight w:val="318"/>
          <w:jc w:val="center"/>
        </w:trPr>
        <w:tc>
          <w:tcPr>
            <w:tcW w:w="3114" w:type="dxa"/>
            <w:hideMark/>
          </w:tcPr>
          <w:p w14:paraId="15DEB1CF" w14:textId="77777777" w:rsidR="00F6628F" w:rsidRPr="00F6628F" w:rsidRDefault="00F6628F" w:rsidP="003539DE">
            <w:pPr>
              <w:spacing w:line="259" w:lineRule="auto"/>
              <w:rPr>
                <w:lang w:val="en-US"/>
              </w:rPr>
            </w:pPr>
            <w:r w:rsidRPr="00F6628F">
              <w:rPr>
                <w:lang w:val="en-US"/>
              </w:rPr>
              <w:t>HPUE_LTE_bands_R19</w:t>
            </w:r>
          </w:p>
        </w:tc>
        <w:tc>
          <w:tcPr>
            <w:tcW w:w="5386" w:type="dxa"/>
            <w:hideMark/>
          </w:tcPr>
          <w:p w14:paraId="1B580108" w14:textId="77777777" w:rsidR="00F6628F" w:rsidRPr="00F6628F" w:rsidRDefault="00F6628F" w:rsidP="003539DE">
            <w:pPr>
              <w:spacing w:line="259" w:lineRule="auto"/>
              <w:rPr>
                <w:lang w:val="en-US"/>
              </w:rPr>
            </w:pPr>
            <w:r w:rsidRPr="00F6628F">
              <w:rPr>
                <w:lang w:val="en-US"/>
              </w:rPr>
              <w:t>High power UE for LTE</w:t>
            </w:r>
          </w:p>
        </w:tc>
      </w:tr>
      <w:tr w:rsidR="00F6628F" w:rsidRPr="00F6628F" w14:paraId="06A56310" w14:textId="77777777" w:rsidTr="00F6628F">
        <w:trPr>
          <w:trHeight w:val="318"/>
          <w:jc w:val="center"/>
        </w:trPr>
        <w:tc>
          <w:tcPr>
            <w:tcW w:w="3114" w:type="dxa"/>
            <w:hideMark/>
          </w:tcPr>
          <w:p w14:paraId="3227157C" w14:textId="77777777" w:rsidR="00F6628F" w:rsidRPr="00F6628F" w:rsidRDefault="00F6628F" w:rsidP="003539DE">
            <w:pPr>
              <w:spacing w:line="259" w:lineRule="auto"/>
              <w:rPr>
                <w:lang w:val="en-US"/>
              </w:rPr>
            </w:pPr>
            <w:r w:rsidRPr="00F6628F">
              <w:rPr>
                <w:lang w:val="en-US"/>
              </w:rPr>
              <w:t>HPUE_DC_LTE_NR_R19</w:t>
            </w:r>
          </w:p>
        </w:tc>
        <w:tc>
          <w:tcPr>
            <w:tcW w:w="5386" w:type="dxa"/>
            <w:hideMark/>
          </w:tcPr>
          <w:p w14:paraId="20701369" w14:textId="77777777" w:rsidR="00F6628F" w:rsidRPr="00F6628F" w:rsidRDefault="00F6628F" w:rsidP="003539DE">
            <w:pPr>
              <w:spacing w:line="259" w:lineRule="auto"/>
              <w:rPr>
                <w:lang w:val="en-US"/>
              </w:rPr>
            </w:pPr>
            <w:r w:rsidRPr="00F6628F">
              <w:rPr>
                <w:lang w:val="en-US"/>
              </w:rPr>
              <w:t>High power UE for EN-DC and NE-DC</w:t>
            </w:r>
          </w:p>
        </w:tc>
      </w:tr>
      <w:tr w:rsidR="00F6628F" w:rsidRPr="00F6628F" w14:paraId="1F9D265E" w14:textId="77777777" w:rsidTr="00F6628F">
        <w:trPr>
          <w:trHeight w:val="318"/>
          <w:jc w:val="center"/>
        </w:trPr>
        <w:tc>
          <w:tcPr>
            <w:tcW w:w="3114" w:type="dxa"/>
            <w:hideMark/>
          </w:tcPr>
          <w:p w14:paraId="11D60DF8" w14:textId="77777777" w:rsidR="00F6628F" w:rsidRPr="00B804FF" w:rsidRDefault="00F6628F" w:rsidP="003539DE">
            <w:pPr>
              <w:spacing w:line="259" w:lineRule="auto"/>
              <w:rPr>
                <w:lang w:val="fr-FR"/>
              </w:rPr>
            </w:pPr>
            <w:r w:rsidRPr="00F6628F">
              <w:rPr>
                <w:lang w:val="pt-BR"/>
              </w:rPr>
              <w:t>HPUE_NR_CADC_SUL_R19</w:t>
            </w:r>
          </w:p>
        </w:tc>
        <w:tc>
          <w:tcPr>
            <w:tcW w:w="5386" w:type="dxa"/>
            <w:hideMark/>
          </w:tcPr>
          <w:p w14:paraId="5BE29C90" w14:textId="77777777" w:rsidR="00F6628F" w:rsidRPr="00F6628F" w:rsidRDefault="00F6628F" w:rsidP="003539DE">
            <w:pPr>
              <w:spacing w:line="259" w:lineRule="auto"/>
              <w:rPr>
                <w:lang w:val="en-US"/>
              </w:rPr>
            </w:pPr>
            <w:r w:rsidRPr="00F6628F">
              <w:rPr>
                <w:lang w:val="en-US"/>
              </w:rPr>
              <w:t>High power UE for NR CA and NR DC</w:t>
            </w:r>
          </w:p>
        </w:tc>
      </w:tr>
      <w:tr w:rsidR="00F6628F" w:rsidRPr="00F6628F" w14:paraId="2C69476A" w14:textId="77777777" w:rsidTr="00F6628F">
        <w:trPr>
          <w:trHeight w:val="318"/>
          <w:jc w:val="center"/>
        </w:trPr>
        <w:tc>
          <w:tcPr>
            <w:tcW w:w="3114" w:type="dxa"/>
            <w:hideMark/>
          </w:tcPr>
          <w:p w14:paraId="6AD5A6C2" w14:textId="77777777" w:rsidR="00F6628F" w:rsidRPr="00F6628F" w:rsidRDefault="00F6628F" w:rsidP="003539DE">
            <w:pPr>
              <w:spacing w:line="259" w:lineRule="auto"/>
              <w:rPr>
                <w:lang w:val="en-US"/>
              </w:rPr>
            </w:pPr>
            <w:r w:rsidRPr="00F6628F">
              <w:rPr>
                <w:lang w:val="en-US"/>
              </w:rPr>
              <w:t>NR_bands_xFeature_R19</w:t>
            </w:r>
          </w:p>
        </w:tc>
        <w:tc>
          <w:tcPr>
            <w:tcW w:w="5386" w:type="dxa"/>
            <w:hideMark/>
          </w:tcPr>
          <w:p w14:paraId="216B4CAD" w14:textId="77777777" w:rsidR="00F6628F" w:rsidRPr="00F6628F" w:rsidRDefault="00F6628F" w:rsidP="003539DE">
            <w:pPr>
              <w:spacing w:line="259" w:lineRule="auto"/>
              <w:rPr>
                <w:lang w:val="en-US"/>
              </w:rPr>
            </w:pPr>
            <w:r w:rsidRPr="00F6628F">
              <w:rPr>
                <w:lang w:val="en-US"/>
              </w:rPr>
              <w:t>UL-MIMO, 4Rx and 8 RX</w:t>
            </w:r>
          </w:p>
        </w:tc>
      </w:tr>
      <w:tr w:rsidR="00F6628F" w:rsidRPr="00F6628F" w14:paraId="6FE39F3A" w14:textId="77777777" w:rsidTr="00F6628F">
        <w:trPr>
          <w:trHeight w:val="318"/>
          <w:jc w:val="center"/>
        </w:trPr>
        <w:tc>
          <w:tcPr>
            <w:tcW w:w="3114" w:type="dxa"/>
            <w:hideMark/>
          </w:tcPr>
          <w:p w14:paraId="5DE57AAF" w14:textId="77777777" w:rsidR="00F6628F" w:rsidRPr="00F6628F" w:rsidRDefault="00F6628F" w:rsidP="003539DE">
            <w:pPr>
              <w:spacing w:line="259" w:lineRule="auto"/>
              <w:rPr>
                <w:lang w:val="en-US"/>
              </w:rPr>
            </w:pPr>
            <w:r w:rsidRPr="00F6628F">
              <w:rPr>
                <w:lang w:val="pt-BR"/>
              </w:rPr>
              <w:t>DL_intrpt_combos_TxSW_R19</w:t>
            </w:r>
          </w:p>
        </w:tc>
        <w:tc>
          <w:tcPr>
            <w:tcW w:w="5386" w:type="dxa"/>
            <w:hideMark/>
          </w:tcPr>
          <w:p w14:paraId="47A068DC" w14:textId="77777777" w:rsidR="00F6628F" w:rsidRPr="00F6628F" w:rsidRDefault="00F6628F" w:rsidP="003539DE">
            <w:pPr>
              <w:spacing w:line="259" w:lineRule="auto"/>
              <w:rPr>
                <w:lang w:val="en-US"/>
              </w:rPr>
            </w:pPr>
            <w:r w:rsidRPr="00F6628F">
              <w:rPr>
                <w:lang w:val="en-US"/>
              </w:rPr>
              <w:t>Band combinations supporting no interruption in Tx switching</w:t>
            </w:r>
          </w:p>
        </w:tc>
      </w:tr>
      <w:tr w:rsidR="00F6628F" w:rsidRPr="00F6628F" w14:paraId="263E5315" w14:textId="77777777" w:rsidTr="00F6628F">
        <w:trPr>
          <w:trHeight w:val="318"/>
          <w:jc w:val="center"/>
        </w:trPr>
        <w:tc>
          <w:tcPr>
            <w:tcW w:w="3114" w:type="dxa"/>
            <w:hideMark/>
          </w:tcPr>
          <w:p w14:paraId="0A607613" w14:textId="77777777" w:rsidR="00F6628F" w:rsidRPr="00F6628F" w:rsidRDefault="00F6628F" w:rsidP="003539DE">
            <w:pPr>
              <w:spacing w:line="259" w:lineRule="auto"/>
              <w:rPr>
                <w:lang w:val="en-US"/>
              </w:rPr>
            </w:pPr>
            <w:r w:rsidRPr="00F6628F">
              <w:rPr>
                <w:lang w:val="en-US"/>
              </w:rPr>
              <w:t>LTE_NR_Simult_RxTx_R19</w:t>
            </w:r>
          </w:p>
        </w:tc>
        <w:tc>
          <w:tcPr>
            <w:tcW w:w="5386" w:type="dxa"/>
            <w:hideMark/>
          </w:tcPr>
          <w:p w14:paraId="319E7013" w14:textId="77777777" w:rsidR="00F6628F" w:rsidRPr="00F6628F" w:rsidRDefault="00F6628F" w:rsidP="003539DE">
            <w:pPr>
              <w:spacing w:line="259" w:lineRule="auto"/>
              <w:rPr>
                <w:lang w:val="en-US"/>
              </w:rPr>
            </w:pPr>
            <w:r w:rsidRPr="00F6628F">
              <w:rPr>
                <w:lang w:val="en-US"/>
              </w:rPr>
              <w:t>Band combinations supporting simultaneous Rx and Tx</w:t>
            </w:r>
          </w:p>
        </w:tc>
      </w:tr>
      <w:tr w:rsidR="00F6628F" w:rsidRPr="00F6628F" w14:paraId="6BD61EEE" w14:textId="77777777" w:rsidTr="00F6628F">
        <w:trPr>
          <w:trHeight w:val="318"/>
          <w:jc w:val="center"/>
        </w:trPr>
        <w:tc>
          <w:tcPr>
            <w:tcW w:w="3114" w:type="dxa"/>
            <w:hideMark/>
          </w:tcPr>
          <w:p w14:paraId="40061FBA" w14:textId="77777777" w:rsidR="00F6628F" w:rsidRPr="00F6628F" w:rsidRDefault="00F6628F" w:rsidP="003539DE">
            <w:pPr>
              <w:spacing w:line="259" w:lineRule="auto"/>
              <w:rPr>
                <w:lang w:val="en-US"/>
              </w:rPr>
            </w:pPr>
            <w:r w:rsidRPr="00F6628F">
              <w:rPr>
                <w:lang w:val="en-US"/>
              </w:rPr>
              <w:t>NR_bands_R19_BWs</w:t>
            </w:r>
          </w:p>
        </w:tc>
        <w:tc>
          <w:tcPr>
            <w:tcW w:w="5386" w:type="dxa"/>
            <w:hideMark/>
          </w:tcPr>
          <w:p w14:paraId="45FBE6E8" w14:textId="77777777" w:rsidR="00F6628F" w:rsidRPr="00F6628F" w:rsidRDefault="00F6628F" w:rsidP="003539DE">
            <w:pPr>
              <w:spacing w:line="259" w:lineRule="auto"/>
              <w:rPr>
                <w:lang w:val="en-US"/>
              </w:rPr>
            </w:pPr>
            <w:r w:rsidRPr="00F6628F">
              <w:rPr>
                <w:lang w:val="en-US"/>
              </w:rPr>
              <w:t>New channel bandwidths to existing bands</w:t>
            </w:r>
          </w:p>
        </w:tc>
      </w:tr>
    </w:tbl>
    <w:p w14:paraId="7FC8F6DD" w14:textId="77777777" w:rsidR="00F6628F" w:rsidRDefault="00F6628F" w:rsidP="00DB21A4"/>
    <w:p w14:paraId="32BBD3DB" w14:textId="54E4D657" w:rsidR="00814850" w:rsidRDefault="003E5145" w:rsidP="003E5145">
      <w:r>
        <w:t xml:space="preserve">In our view </w:t>
      </w:r>
      <w:r w:rsidR="006E1B92">
        <w:t xml:space="preserve">some of </w:t>
      </w:r>
      <w:r w:rsidR="008F3946">
        <w:t>the c</w:t>
      </w:r>
      <w:r w:rsidR="008F3946" w:rsidRPr="008F3946">
        <w:t>urrent Rel-19 Basket Work-Items</w:t>
      </w:r>
      <w:r w:rsidR="006E1B92">
        <w:t xml:space="preserve"> may not be </w:t>
      </w:r>
      <w:r w:rsidR="007C3317">
        <w:t xml:space="preserve">needed in Rel-20 but </w:t>
      </w:r>
      <w:r w:rsidR="00196345">
        <w:t xml:space="preserve">that can be up for further discussion dependent on operator needs. </w:t>
      </w:r>
      <w:r w:rsidR="00814850">
        <w:t xml:space="preserve">However, in general </w:t>
      </w:r>
      <w:r w:rsidR="00291290">
        <w:t xml:space="preserve">since Rel-20 </w:t>
      </w:r>
      <w:r w:rsidR="00A46CBE">
        <w:t xml:space="preserve">is </w:t>
      </w:r>
      <w:r w:rsidR="009F0545">
        <w:t>at the end of 5G-</w:t>
      </w:r>
      <w:r w:rsidR="00B8061B">
        <w:t>A</w:t>
      </w:r>
      <w:r w:rsidR="009F0545">
        <w:t>dv</w:t>
      </w:r>
      <w:r w:rsidR="00B8061B">
        <w:t>,</w:t>
      </w:r>
      <w:r w:rsidR="009F0545">
        <w:t xml:space="preserve"> </w:t>
      </w:r>
      <w:r w:rsidR="00EC6E8E">
        <w:t xml:space="preserve">a starting point could be to continue the </w:t>
      </w:r>
      <w:r w:rsidR="002F6A3D">
        <w:t>baskets</w:t>
      </w:r>
      <w:r w:rsidR="00EC6E8E">
        <w:t xml:space="preserve"> </w:t>
      </w:r>
      <w:r w:rsidR="00A92D3D">
        <w:t>without too much change</w:t>
      </w:r>
      <w:r w:rsidR="00B8061B">
        <w:t>,</w:t>
      </w:r>
      <w:r w:rsidR="00A92D3D">
        <w:t xml:space="preserve"> as</w:t>
      </w:r>
      <w:r w:rsidR="00B8061B">
        <w:t xml:space="preserve"> the</w:t>
      </w:r>
      <w:r w:rsidR="00A92D3D">
        <w:t xml:space="preserve"> focus </w:t>
      </w:r>
      <w:r w:rsidR="00473561">
        <w:t>can then be on how to handle these in 6G.</w:t>
      </w:r>
      <w:r w:rsidR="00EC6E8E">
        <w:t xml:space="preserve"> </w:t>
      </w:r>
      <w:r w:rsidR="00BD2406">
        <w:t xml:space="preserve">Another thing which RAN4 needs to consider is how the implementation of the use of the </w:t>
      </w:r>
      <w:r w:rsidR="00BD2406" w:rsidRPr="00DF755F">
        <w:t>band combination database</w:t>
      </w:r>
      <w:r w:rsidR="00BD2406">
        <w:t xml:space="preserve"> is intended in Rel-20. A</w:t>
      </w:r>
      <w:r w:rsidR="006F07C7">
        <w:t xml:space="preserve"> suggest</w:t>
      </w:r>
      <w:r w:rsidR="00B8061B">
        <w:t>ion</w:t>
      </w:r>
      <w:r w:rsidR="006F07C7">
        <w:t xml:space="preserve"> is to </w:t>
      </w:r>
      <w:r w:rsidR="009B6351">
        <w:t>include</w:t>
      </w:r>
      <w:r w:rsidR="006F07C7">
        <w:t xml:space="preserve"> this as an objective </w:t>
      </w:r>
      <w:r w:rsidR="00BA5007">
        <w:t>in the relevant baskets.</w:t>
      </w:r>
    </w:p>
    <w:p w14:paraId="3B7BB84B" w14:textId="69FFB8F8" w:rsidR="00814850" w:rsidRDefault="00814850" w:rsidP="003539DE">
      <w:pPr>
        <w:pStyle w:val="RAN4observation0"/>
      </w:pPr>
      <w:bookmarkStart w:id="8" w:name="_Toc208832059"/>
      <w:r>
        <w:t xml:space="preserve">RAN4 may need </w:t>
      </w:r>
      <w:r w:rsidR="00473561">
        <w:t xml:space="preserve">to </w:t>
      </w:r>
      <w:r w:rsidR="00CB0BC0">
        <w:t xml:space="preserve">consider </w:t>
      </w:r>
      <w:r w:rsidR="00CD303F">
        <w:t xml:space="preserve">which basket </w:t>
      </w:r>
      <w:r w:rsidR="002C61F9">
        <w:t>WI</w:t>
      </w:r>
      <w:r w:rsidR="00B8061B">
        <w:t>s</w:t>
      </w:r>
      <w:r w:rsidR="00B061B2">
        <w:t xml:space="preserve"> to </w:t>
      </w:r>
      <w:r w:rsidR="00756C1C">
        <w:t>continue in Rel-20</w:t>
      </w:r>
      <w:r w:rsidR="00A01D51">
        <w:t xml:space="preserve"> and whether any of these need to be </w:t>
      </w:r>
      <w:r w:rsidR="00DB382F">
        <w:t xml:space="preserve">revised </w:t>
      </w:r>
      <w:r w:rsidR="00912335">
        <w:t xml:space="preserve">to reflect new </w:t>
      </w:r>
      <w:r w:rsidR="00BD2406">
        <w:t>objectives</w:t>
      </w:r>
      <w:r w:rsidR="00A6234E">
        <w:t>.</w:t>
      </w:r>
      <w:bookmarkEnd w:id="8"/>
      <w:r w:rsidR="003C2B80">
        <w:t xml:space="preserve"> </w:t>
      </w:r>
    </w:p>
    <w:p w14:paraId="4A9601C5" w14:textId="4D7A6D00" w:rsidR="003E5145" w:rsidRDefault="008B7119" w:rsidP="003E5145">
      <w:r>
        <w:t>With the list of basket WIs</w:t>
      </w:r>
      <w:r w:rsidR="0087780E">
        <w:t xml:space="preserve">, introduction of </w:t>
      </w:r>
      <w:r w:rsidR="00A0766C">
        <w:t>work</w:t>
      </w:r>
      <w:r w:rsidR="00D92256">
        <w:t xml:space="preserve">ing procedure of the </w:t>
      </w:r>
      <w:r w:rsidR="00D92256" w:rsidRPr="00D92256">
        <w:t>ETSI MCC band combination database</w:t>
      </w:r>
      <w:r>
        <w:t xml:space="preserve"> and the expected other spectrum items to come to RAN4 </w:t>
      </w:r>
      <w:r w:rsidR="003D6C59">
        <w:t xml:space="preserve">it is important to reserve enough TUs for this </w:t>
      </w:r>
      <w:r w:rsidR="00CA08C1">
        <w:t xml:space="preserve">spectrum </w:t>
      </w:r>
      <w:r w:rsidR="003D6C59">
        <w:t>work also</w:t>
      </w:r>
      <w:r w:rsidR="00CA08C1">
        <w:t>.</w:t>
      </w:r>
      <w:r w:rsidR="003D6C59">
        <w:t xml:space="preserve"> </w:t>
      </w:r>
    </w:p>
    <w:p w14:paraId="40F99DB9" w14:textId="0F6F12F2" w:rsidR="003E5145" w:rsidRPr="003E5145" w:rsidRDefault="009B6351" w:rsidP="00CA08C1">
      <w:pPr>
        <w:pStyle w:val="RAN4proposal"/>
      </w:pPr>
      <w:bookmarkStart w:id="9" w:name="_Toc208832060"/>
      <w:r>
        <w:t xml:space="preserve">Emphasis shall be given to the non-negligible spectrum work in RAN4 </w:t>
      </w:r>
      <w:r w:rsidR="009D3818">
        <w:t>making sure enough TUs are available.</w:t>
      </w:r>
      <w:bookmarkEnd w:id="9"/>
      <w:r w:rsidR="009D3818">
        <w:t xml:space="preserve"> </w:t>
      </w:r>
      <w:r>
        <w:t xml:space="preserve"> </w:t>
      </w:r>
    </w:p>
    <w:p w14:paraId="049350A2" w14:textId="77777777" w:rsidR="00F6628F" w:rsidRPr="00DC679B" w:rsidRDefault="00F6628F" w:rsidP="003539DE"/>
    <w:p w14:paraId="0C30B751" w14:textId="061F77BA" w:rsidR="00C41A6A" w:rsidRPr="00C41A6A" w:rsidRDefault="00C41A6A" w:rsidP="00C41A6A">
      <w:pPr>
        <w:pStyle w:val="Heading2"/>
        <w:rPr>
          <w:rFonts w:cs="Arial"/>
        </w:rPr>
      </w:pPr>
      <w:r w:rsidRPr="00C41A6A">
        <w:rPr>
          <w:rFonts w:cs="Arial"/>
        </w:rPr>
        <w:lastRenderedPageBreak/>
        <w:t>2.7</w:t>
      </w:r>
      <w:r w:rsidRPr="00C41A6A">
        <w:rPr>
          <w:rFonts w:cs="Arial"/>
        </w:rPr>
        <w:tab/>
        <w:t>TU discussion</w:t>
      </w:r>
    </w:p>
    <w:p w14:paraId="34E3C1A2" w14:textId="5041B96E" w:rsidR="00C41A6A" w:rsidRPr="00637FBA" w:rsidRDefault="0CBAB26F" w:rsidP="00637FBA">
      <w:r>
        <w:t>The</w:t>
      </w:r>
      <w:r w:rsidR="0045454A">
        <w:t xml:space="preserve"> overall TU allocation for 5G-Adv topics in Rel-20 needs to </w:t>
      </w:r>
      <w:proofErr w:type="gramStart"/>
      <w:r w:rsidR="0045454A">
        <w:t>take into account</w:t>
      </w:r>
      <w:proofErr w:type="gramEnd"/>
      <w:r w:rsidR="0045454A">
        <w:t xml:space="preserve"> the time required for the 6G SI. Great care therefore needs to be taken not to overload the 5G-Adv track, nor to underestimate the TUs required for individual items. </w:t>
      </w:r>
    </w:p>
    <w:p w14:paraId="1F4FF3F0" w14:textId="37E2E7F2" w:rsidR="00A12BC7" w:rsidRPr="00637FBA" w:rsidRDefault="00B013CC" w:rsidP="00B013CC">
      <w:pPr>
        <w:pStyle w:val="RAN4proposal"/>
      </w:pPr>
      <w:bookmarkStart w:id="10" w:name="_Toc208832061"/>
      <w:r>
        <w:t>Great care therefore needs to be taken not to overload the 5G-Adv track, nor to underestimate the TUs required for individual items.</w:t>
      </w:r>
      <w:bookmarkEnd w:id="10"/>
    </w:p>
    <w:p w14:paraId="0E951342" w14:textId="189B59A4" w:rsidR="00226A3B" w:rsidRDefault="00226A3B">
      <w:pPr>
        <w:rPr>
          <w:rFonts w:ascii="Arial" w:eastAsia="SimSun" w:hAnsi="Arial" w:cs="Times New Roman"/>
          <w:sz w:val="36"/>
          <w:szCs w:val="20"/>
        </w:rPr>
      </w:pPr>
      <w:bookmarkStart w:id="11" w:name="_Toc116995848"/>
    </w:p>
    <w:p w14:paraId="2A0591B4" w14:textId="77777777" w:rsidR="00381F95" w:rsidRPr="008F786B" w:rsidRDefault="00CD7492" w:rsidP="00936159">
      <w:pPr>
        <w:pStyle w:val="RAN4H1"/>
      </w:pPr>
      <w:r w:rsidRPr="008F786B">
        <w:t>Conclusion</w:t>
      </w:r>
      <w:bookmarkEnd w:id="11"/>
    </w:p>
    <w:p w14:paraId="02AA2892" w14:textId="34FFB14D" w:rsidR="00035EC3" w:rsidRDefault="00542E7B" w:rsidP="00936159">
      <w:r>
        <w:t xml:space="preserve">Overall, the TU allocation for 5G-Adv topics in Rel-20 needs to </w:t>
      </w:r>
      <w:proofErr w:type="gramStart"/>
      <w:r>
        <w:t>take into account</w:t>
      </w:r>
      <w:proofErr w:type="gramEnd"/>
      <w:r>
        <w:t xml:space="preserve"> the time required for the 6G SI. Great care therefore needs to be taken not to overload the 5G-Adv track, nor to underestimate the TUs required for individual items.</w:t>
      </w:r>
    </w:p>
    <w:p w14:paraId="4BCA10CD" w14:textId="77777777" w:rsidR="00DB129C" w:rsidRPr="008F786B" w:rsidRDefault="00DB129C" w:rsidP="00DB129C">
      <w:r>
        <w:t>The following Observations and Proposals were made on the specific domains:</w:t>
      </w:r>
    </w:p>
    <w:p w14:paraId="25775F4F" w14:textId="77777777" w:rsidR="00362EB5"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8F786B">
        <w:rPr>
          <w:b/>
          <w:i/>
          <w:u w:val="single"/>
        </w:rPr>
        <w:fldChar w:fldCharType="begin"/>
      </w:r>
      <w:r w:rsidRPr="008F786B">
        <w:rPr>
          <w:i/>
          <w:iCs/>
          <w:u w:val="single"/>
        </w:rPr>
        <w:instrText xml:space="preserve"> TOC \n \h \z \t "RAN4 proposal,5,RAN4 observation,4" </w:instrText>
      </w:r>
      <w:r w:rsidRPr="008F786B">
        <w:rPr>
          <w:b/>
          <w:i/>
          <w:u w:val="single"/>
        </w:rPr>
        <w:fldChar w:fldCharType="separate"/>
      </w:r>
      <w:hyperlink w:anchor="_Toc208832056" w:history="1">
        <w:r w:rsidR="00362EB5" w:rsidRPr="000949DE">
          <w:rPr>
            <w:rStyle w:val="Hyperlink"/>
            <w:b/>
            <w:noProof/>
          </w:rPr>
          <w:t>Observation 1:</w:t>
        </w:r>
        <w:r w:rsidR="00362EB5" w:rsidRPr="000949DE">
          <w:rPr>
            <w:rStyle w:val="Hyperlink"/>
            <w:noProof/>
          </w:rPr>
          <w:t xml:space="preserve"> It should be noted 6 MHz channel bandwidth item which is currently under UE RF centric evolution will create work on BS RF, RRM and demodulation part.</w:t>
        </w:r>
      </w:hyperlink>
    </w:p>
    <w:p w14:paraId="6F9013B1" w14:textId="77777777" w:rsidR="00362EB5" w:rsidRDefault="00362E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8832057" w:history="1">
        <w:r w:rsidRPr="000949DE">
          <w:rPr>
            <w:rStyle w:val="Hyperlink"/>
            <w:noProof/>
          </w:rPr>
          <w:t>Proposal 1: As the 6 MHz channel bandwidth will impact UE RF, BS RF, RRM and demod, it would be best handled in a dedicated WI.</w:t>
        </w:r>
      </w:hyperlink>
    </w:p>
    <w:p w14:paraId="05505DC6" w14:textId="77777777" w:rsidR="00362EB5" w:rsidRDefault="00362E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8832058" w:history="1">
        <w:r w:rsidRPr="000949DE">
          <w:rPr>
            <w:rStyle w:val="Hyperlink"/>
            <w:noProof/>
          </w:rPr>
          <w:t>Proposal 2: RAN shall consider the above objectives for High power UE (HPUE) for single carrier operation on terrestrial network (TN)</w:t>
        </w:r>
      </w:hyperlink>
    </w:p>
    <w:p w14:paraId="772A1AC4" w14:textId="77777777" w:rsidR="00362EB5" w:rsidRDefault="00362EB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08832059" w:history="1">
        <w:r w:rsidRPr="000949DE">
          <w:rPr>
            <w:rStyle w:val="Hyperlink"/>
            <w:b/>
            <w:noProof/>
          </w:rPr>
          <w:t>Observation 2:</w:t>
        </w:r>
        <w:r w:rsidRPr="000949DE">
          <w:rPr>
            <w:rStyle w:val="Hyperlink"/>
            <w:noProof/>
          </w:rPr>
          <w:t xml:space="preserve"> RAN4 may need to consider which basket WIs to continue in Rel-20 and whether any of these need to be revised to reflect new objectives.</w:t>
        </w:r>
      </w:hyperlink>
    </w:p>
    <w:p w14:paraId="2551C6FE" w14:textId="77777777" w:rsidR="00362EB5" w:rsidRDefault="00362E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8832060" w:history="1">
        <w:r w:rsidRPr="000949DE">
          <w:rPr>
            <w:rStyle w:val="Hyperlink"/>
            <w:noProof/>
          </w:rPr>
          <w:t>Proposal 3: Emphasis shall be given to the non-negligible spectrum work in RAN4 making sure enough TUs are available.</w:t>
        </w:r>
      </w:hyperlink>
    </w:p>
    <w:p w14:paraId="4D4BC66E" w14:textId="77777777" w:rsidR="00362EB5" w:rsidRDefault="00362E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8832061" w:history="1">
        <w:r w:rsidRPr="000949DE">
          <w:rPr>
            <w:rStyle w:val="Hyperlink"/>
            <w:noProof/>
          </w:rPr>
          <w:t>Proposal 4: Great care therefore needs to be taken not to overload the 5G-Adv track, nor to underestimate the TUs required for individual items.</w:t>
        </w:r>
      </w:hyperlink>
    </w:p>
    <w:p w14:paraId="0545344C" w14:textId="6F0840BA" w:rsidR="00847264" w:rsidRPr="008F786B" w:rsidRDefault="00A4355E" w:rsidP="008C39F7">
      <w:r w:rsidRPr="008F786B">
        <w:fldChar w:fldCharType="end"/>
      </w:r>
      <w:bookmarkStart w:id="12" w:name="_Toc116995849"/>
    </w:p>
    <w:p w14:paraId="4AF3EC66" w14:textId="77777777" w:rsidR="003B659E" w:rsidRPr="006E154C" w:rsidRDefault="003B659E" w:rsidP="0060543D">
      <w:pPr>
        <w:pStyle w:val="RAN4H1"/>
        <w:numPr>
          <w:ilvl w:val="0"/>
          <w:numId w:val="0"/>
        </w:numPr>
        <w:ind w:left="360" w:hanging="360"/>
      </w:pPr>
      <w:r w:rsidRPr="006E154C">
        <w:t>References</w:t>
      </w:r>
      <w:bookmarkEnd w:id="12"/>
    </w:p>
    <w:p w14:paraId="0AC0E604" w14:textId="29E6134E" w:rsidR="00E82B94" w:rsidRPr="006E154C" w:rsidRDefault="00E55563" w:rsidP="00D66188">
      <w:pPr>
        <w:pStyle w:val="ListParagraph"/>
        <w:numPr>
          <w:ilvl w:val="0"/>
          <w:numId w:val="21"/>
        </w:numPr>
        <w:ind w:right="-22"/>
      </w:pPr>
      <w:bookmarkStart w:id="13" w:name="_Ref114500673"/>
      <w:bookmarkEnd w:id="13"/>
      <w:r w:rsidRPr="006E154C">
        <w:t>RP-251879; WF for RAN4 led REL-20 topics; RAN4 Chair</w:t>
      </w:r>
    </w:p>
    <w:p w14:paraId="53A6105C" w14:textId="6CCEA0F3" w:rsidR="00D120AF" w:rsidRPr="006E154C" w:rsidRDefault="002A6B80" w:rsidP="00D66188">
      <w:pPr>
        <w:pStyle w:val="ListParagraph"/>
        <w:numPr>
          <w:ilvl w:val="0"/>
          <w:numId w:val="21"/>
        </w:numPr>
        <w:ind w:right="-22"/>
      </w:pPr>
      <w:r w:rsidRPr="002A6B80">
        <w:t>RP-250900</w:t>
      </w:r>
      <w:r>
        <w:t>,</w:t>
      </w:r>
      <w:r w:rsidRPr="002A6B80">
        <w:t xml:space="preserve"> Rel</w:t>
      </w:r>
      <w:r>
        <w:t>-</w:t>
      </w:r>
      <w:r w:rsidRPr="002A6B80">
        <w:t>20 5G-A UE RF and Spectrum</w:t>
      </w:r>
      <w:r w:rsidR="001D3D0F">
        <w:t>, Nokia</w:t>
      </w:r>
    </w:p>
    <w:p w14:paraId="2544DC94" w14:textId="77777777" w:rsidR="00E82B94" w:rsidRPr="00637FBA" w:rsidRDefault="00E82B94" w:rsidP="006E154C">
      <w:pPr>
        <w:pStyle w:val="ListParagraph"/>
        <w:ind w:right="-22"/>
        <w:rPr>
          <w:highlight w:val="yellow"/>
        </w:rPr>
      </w:pPr>
    </w:p>
    <w:p w14:paraId="5DCEEB4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2C928" w14:textId="77777777" w:rsidR="00276785" w:rsidRDefault="00276785" w:rsidP="00001C9B">
      <w:pPr>
        <w:spacing w:after="0" w:line="240" w:lineRule="auto"/>
      </w:pPr>
      <w:r>
        <w:separator/>
      </w:r>
    </w:p>
  </w:endnote>
  <w:endnote w:type="continuationSeparator" w:id="0">
    <w:p w14:paraId="4A6111C0" w14:textId="77777777" w:rsidR="00276785" w:rsidRDefault="00276785" w:rsidP="00001C9B">
      <w:pPr>
        <w:spacing w:after="0" w:line="240" w:lineRule="auto"/>
      </w:pPr>
      <w:r>
        <w:continuationSeparator/>
      </w:r>
    </w:p>
  </w:endnote>
  <w:endnote w:type="continuationNotice" w:id="1">
    <w:p w14:paraId="685CEEF8" w14:textId="77777777" w:rsidR="00276785" w:rsidRDefault="002767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70240" w14:textId="77777777" w:rsidR="00276785" w:rsidRDefault="00276785" w:rsidP="00001C9B">
      <w:pPr>
        <w:spacing w:after="0" w:line="240" w:lineRule="auto"/>
      </w:pPr>
      <w:r>
        <w:separator/>
      </w:r>
    </w:p>
  </w:footnote>
  <w:footnote w:type="continuationSeparator" w:id="0">
    <w:p w14:paraId="39466DE4" w14:textId="77777777" w:rsidR="00276785" w:rsidRDefault="00276785" w:rsidP="00001C9B">
      <w:pPr>
        <w:spacing w:after="0" w:line="240" w:lineRule="auto"/>
      </w:pPr>
      <w:r>
        <w:continuationSeparator/>
      </w:r>
    </w:p>
  </w:footnote>
  <w:footnote w:type="continuationNotice" w:id="1">
    <w:p w14:paraId="3FA8BA04" w14:textId="77777777" w:rsidR="00276785" w:rsidRDefault="002767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655B"/>
    <w:multiLevelType w:val="hybridMultilevel"/>
    <w:tmpl w:val="59B4D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E646C3"/>
    <w:multiLevelType w:val="hybridMultilevel"/>
    <w:tmpl w:val="37D0AD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396F37"/>
    <w:multiLevelType w:val="hybridMultilevel"/>
    <w:tmpl w:val="CEF63A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8862B2"/>
    <w:multiLevelType w:val="hybridMultilevel"/>
    <w:tmpl w:val="3C784FB0"/>
    <w:lvl w:ilvl="0" w:tplc="A3045E3A">
      <w:start w:val="1"/>
      <w:numFmt w:val="bullet"/>
      <w:lvlText w:val=""/>
      <w:lvlJc w:val="left"/>
      <w:pPr>
        <w:tabs>
          <w:tab w:val="num" w:pos="720"/>
        </w:tabs>
        <w:ind w:left="720" w:hanging="360"/>
      </w:pPr>
      <w:rPr>
        <w:rFonts w:ascii="Wingdings" w:hAnsi="Wingdings" w:hint="default"/>
      </w:rPr>
    </w:lvl>
    <w:lvl w:ilvl="1" w:tplc="74EE40BA">
      <w:numFmt w:val="bullet"/>
      <w:lvlText w:val=""/>
      <w:lvlJc w:val="left"/>
      <w:pPr>
        <w:tabs>
          <w:tab w:val="num" w:pos="1440"/>
        </w:tabs>
        <w:ind w:left="1440" w:hanging="360"/>
      </w:pPr>
      <w:rPr>
        <w:rFonts w:ascii="Wingdings" w:hAnsi="Wingdings" w:hint="default"/>
      </w:rPr>
    </w:lvl>
    <w:lvl w:ilvl="2" w:tplc="A76A2432">
      <w:numFmt w:val="bullet"/>
      <w:lvlText w:val="-"/>
      <w:lvlJc w:val="left"/>
      <w:pPr>
        <w:tabs>
          <w:tab w:val="num" w:pos="2160"/>
        </w:tabs>
        <w:ind w:left="2160" w:hanging="360"/>
      </w:pPr>
      <w:rPr>
        <w:rFonts w:ascii="Calibri" w:hAnsi="Calibri" w:hint="default"/>
      </w:rPr>
    </w:lvl>
    <w:lvl w:ilvl="3" w:tplc="098EFF36" w:tentative="1">
      <w:start w:val="1"/>
      <w:numFmt w:val="bullet"/>
      <w:lvlText w:val=""/>
      <w:lvlJc w:val="left"/>
      <w:pPr>
        <w:tabs>
          <w:tab w:val="num" w:pos="2880"/>
        </w:tabs>
        <w:ind w:left="2880" w:hanging="360"/>
      </w:pPr>
      <w:rPr>
        <w:rFonts w:ascii="Wingdings" w:hAnsi="Wingdings" w:hint="default"/>
      </w:rPr>
    </w:lvl>
    <w:lvl w:ilvl="4" w:tplc="58EE1A5E" w:tentative="1">
      <w:start w:val="1"/>
      <w:numFmt w:val="bullet"/>
      <w:lvlText w:val=""/>
      <w:lvlJc w:val="left"/>
      <w:pPr>
        <w:tabs>
          <w:tab w:val="num" w:pos="3600"/>
        </w:tabs>
        <w:ind w:left="3600" w:hanging="360"/>
      </w:pPr>
      <w:rPr>
        <w:rFonts w:ascii="Wingdings" w:hAnsi="Wingdings" w:hint="default"/>
      </w:rPr>
    </w:lvl>
    <w:lvl w:ilvl="5" w:tplc="11343C6E" w:tentative="1">
      <w:start w:val="1"/>
      <w:numFmt w:val="bullet"/>
      <w:lvlText w:val=""/>
      <w:lvlJc w:val="left"/>
      <w:pPr>
        <w:tabs>
          <w:tab w:val="num" w:pos="4320"/>
        </w:tabs>
        <w:ind w:left="4320" w:hanging="360"/>
      </w:pPr>
      <w:rPr>
        <w:rFonts w:ascii="Wingdings" w:hAnsi="Wingdings" w:hint="default"/>
      </w:rPr>
    </w:lvl>
    <w:lvl w:ilvl="6" w:tplc="BB08995C" w:tentative="1">
      <w:start w:val="1"/>
      <w:numFmt w:val="bullet"/>
      <w:lvlText w:val=""/>
      <w:lvlJc w:val="left"/>
      <w:pPr>
        <w:tabs>
          <w:tab w:val="num" w:pos="5040"/>
        </w:tabs>
        <w:ind w:left="5040" w:hanging="360"/>
      </w:pPr>
      <w:rPr>
        <w:rFonts w:ascii="Wingdings" w:hAnsi="Wingdings" w:hint="default"/>
      </w:rPr>
    </w:lvl>
    <w:lvl w:ilvl="7" w:tplc="FC1A0DBA" w:tentative="1">
      <w:start w:val="1"/>
      <w:numFmt w:val="bullet"/>
      <w:lvlText w:val=""/>
      <w:lvlJc w:val="left"/>
      <w:pPr>
        <w:tabs>
          <w:tab w:val="num" w:pos="5760"/>
        </w:tabs>
        <w:ind w:left="5760" w:hanging="360"/>
      </w:pPr>
      <w:rPr>
        <w:rFonts w:ascii="Wingdings" w:hAnsi="Wingdings" w:hint="default"/>
      </w:rPr>
    </w:lvl>
    <w:lvl w:ilvl="8" w:tplc="03DC881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E14FAA"/>
    <w:multiLevelType w:val="hybridMultilevel"/>
    <w:tmpl w:val="F8547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F473A8"/>
    <w:multiLevelType w:val="hybridMultilevel"/>
    <w:tmpl w:val="48A656F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6A7A4F74"/>
    <w:lvl w:ilvl="0" w:tplc="A90CCDCC">
      <w:start w:val="2"/>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48F65BF"/>
    <w:multiLevelType w:val="hybridMultilevel"/>
    <w:tmpl w:val="CDC0EC7E"/>
    <w:lvl w:ilvl="0" w:tplc="36747998">
      <w:numFmt w:val="bullet"/>
      <w:lvlText w:val="-"/>
      <w:lvlJc w:val="left"/>
      <w:pPr>
        <w:ind w:left="720" w:hanging="360"/>
      </w:pPr>
      <w:rPr>
        <w:rFonts w:ascii="Times" w:eastAsia="Batang" w:hAnsi="Times" w:cs="Time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8A0F2D"/>
    <w:multiLevelType w:val="hybridMultilevel"/>
    <w:tmpl w:val="C590CCEA"/>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89427504">
    <w:abstractNumId w:val="2"/>
  </w:num>
  <w:num w:numId="2" w16cid:durableId="1636177000">
    <w:abstractNumId w:val="11"/>
  </w:num>
  <w:num w:numId="3" w16cid:durableId="247422539">
    <w:abstractNumId w:val="18"/>
  </w:num>
  <w:num w:numId="4" w16cid:durableId="767702414">
    <w:abstractNumId w:val="10"/>
  </w:num>
  <w:num w:numId="5" w16cid:durableId="723605922">
    <w:abstractNumId w:val="22"/>
  </w:num>
  <w:num w:numId="6" w16cid:durableId="1496527105">
    <w:abstractNumId w:val="15"/>
  </w:num>
  <w:num w:numId="7" w16cid:durableId="2105417561">
    <w:abstractNumId w:val="17"/>
  </w:num>
  <w:num w:numId="8" w16cid:durableId="2140300666">
    <w:abstractNumId w:val="17"/>
    <w:lvlOverride w:ilvl="0">
      <w:startOverride w:val="1"/>
    </w:lvlOverride>
  </w:num>
  <w:num w:numId="9" w16cid:durableId="1649018982">
    <w:abstractNumId w:val="17"/>
    <w:lvlOverride w:ilvl="0">
      <w:startOverride w:val="1"/>
    </w:lvlOverride>
  </w:num>
  <w:num w:numId="10" w16cid:durableId="79255192">
    <w:abstractNumId w:val="17"/>
    <w:lvlOverride w:ilvl="0">
      <w:startOverride w:val="1"/>
    </w:lvlOverride>
  </w:num>
  <w:num w:numId="11" w16cid:durableId="1685404460">
    <w:abstractNumId w:val="15"/>
    <w:lvlOverride w:ilvl="0">
      <w:startOverride w:val="1"/>
    </w:lvlOverride>
  </w:num>
  <w:num w:numId="12" w16cid:durableId="298611245">
    <w:abstractNumId w:val="17"/>
    <w:lvlOverride w:ilvl="0">
      <w:startOverride w:val="1"/>
    </w:lvlOverride>
  </w:num>
  <w:num w:numId="13" w16cid:durableId="1667587417">
    <w:abstractNumId w:val="15"/>
    <w:lvlOverride w:ilvl="0">
      <w:startOverride w:val="1"/>
    </w:lvlOverride>
  </w:num>
  <w:num w:numId="14" w16cid:durableId="921135082">
    <w:abstractNumId w:val="17"/>
    <w:lvlOverride w:ilvl="0">
      <w:startOverride w:val="1"/>
    </w:lvlOverride>
  </w:num>
  <w:num w:numId="15" w16cid:durableId="1813524149">
    <w:abstractNumId w:val="24"/>
  </w:num>
  <w:num w:numId="16" w16cid:durableId="43138859">
    <w:abstractNumId w:val="8"/>
  </w:num>
  <w:num w:numId="17" w16cid:durableId="1048577734">
    <w:abstractNumId w:val="21"/>
  </w:num>
  <w:num w:numId="18" w16cid:durableId="238515851">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058702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6096038">
    <w:abstractNumId w:val="14"/>
  </w:num>
  <w:num w:numId="21" w16cid:durableId="1430274697">
    <w:abstractNumId w:val="20"/>
  </w:num>
  <w:num w:numId="22" w16cid:durableId="1672950741">
    <w:abstractNumId w:val="15"/>
    <w:lvlOverride w:ilvl="0">
      <w:startOverride w:val="1"/>
    </w:lvlOverride>
  </w:num>
  <w:num w:numId="23" w16cid:durableId="1223373257">
    <w:abstractNumId w:val="17"/>
    <w:lvlOverride w:ilvl="0">
      <w:startOverride w:val="1"/>
    </w:lvlOverride>
  </w:num>
  <w:num w:numId="24" w16cid:durableId="1506624653">
    <w:abstractNumId w:val="4"/>
  </w:num>
  <w:num w:numId="25" w16cid:durableId="665086460">
    <w:abstractNumId w:val="1"/>
  </w:num>
  <w:num w:numId="26" w16cid:durableId="848570432">
    <w:abstractNumId w:val="1"/>
    <w:lvlOverride w:ilvl="0">
      <w:startOverride w:val="1"/>
    </w:lvlOverride>
  </w:num>
  <w:num w:numId="27" w16cid:durableId="1540165352">
    <w:abstractNumId w:val="25"/>
  </w:num>
  <w:num w:numId="28" w16cid:durableId="218177851">
    <w:abstractNumId w:val="5"/>
  </w:num>
  <w:num w:numId="29" w16cid:durableId="240023229">
    <w:abstractNumId w:val="23"/>
  </w:num>
  <w:num w:numId="30" w16cid:durableId="779107457">
    <w:abstractNumId w:val="13"/>
  </w:num>
  <w:num w:numId="31" w16cid:durableId="1833714226">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344141042">
    <w:abstractNumId w:val="12"/>
  </w:num>
  <w:num w:numId="33" w16cid:durableId="1478379674">
    <w:abstractNumId w:val="23"/>
  </w:num>
  <w:num w:numId="34" w16cid:durableId="339936590">
    <w:abstractNumId w:val="12"/>
  </w:num>
  <w:num w:numId="35" w16cid:durableId="196115924">
    <w:abstractNumId w:val="6"/>
  </w:num>
  <w:num w:numId="36" w16cid:durableId="1452700032">
    <w:abstractNumId w:val="19"/>
  </w:num>
  <w:num w:numId="37" w16cid:durableId="337585782">
    <w:abstractNumId w:val="3"/>
  </w:num>
  <w:num w:numId="38" w16cid:durableId="80879053">
    <w:abstractNumId w:val="9"/>
  </w:num>
  <w:num w:numId="39" w16cid:durableId="964969594">
    <w:abstractNumId w:val="16"/>
  </w:num>
  <w:num w:numId="40" w16cid:durableId="1962227010">
    <w:abstractNumId w:val="26"/>
  </w:num>
  <w:num w:numId="41" w16cid:durableId="1907108300">
    <w:abstractNumId w:val="7"/>
  </w:num>
  <w:num w:numId="42" w16cid:durableId="7410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3B"/>
    <w:rsid w:val="00001ADE"/>
    <w:rsid w:val="00001C9B"/>
    <w:rsid w:val="0000217F"/>
    <w:rsid w:val="000023CD"/>
    <w:rsid w:val="000040DC"/>
    <w:rsid w:val="00005365"/>
    <w:rsid w:val="0000539F"/>
    <w:rsid w:val="00005D4A"/>
    <w:rsid w:val="00005FFD"/>
    <w:rsid w:val="000060F7"/>
    <w:rsid w:val="0000654B"/>
    <w:rsid w:val="0000682D"/>
    <w:rsid w:val="00007222"/>
    <w:rsid w:val="00007564"/>
    <w:rsid w:val="00007D97"/>
    <w:rsid w:val="00010A2E"/>
    <w:rsid w:val="00011650"/>
    <w:rsid w:val="00011784"/>
    <w:rsid w:val="00011E75"/>
    <w:rsid w:val="000143B8"/>
    <w:rsid w:val="000151EF"/>
    <w:rsid w:val="000152F0"/>
    <w:rsid w:val="00015882"/>
    <w:rsid w:val="00015AD3"/>
    <w:rsid w:val="00016990"/>
    <w:rsid w:val="00016A21"/>
    <w:rsid w:val="00016B2F"/>
    <w:rsid w:val="00016BF4"/>
    <w:rsid w:val="00016F3B"/>
    <w:rsid w:val="0001771F"/>
    <w:rsid w:val="00021484"/>
    <w:rsid w:val="00022238"/>
    <w:rsid w:val="000222EB"/>
    <w:rsid w:val="00022D79"/>
    <w:rsid w:val="00022EB5"/>
    <w:rsid w:val="000239F5"/>
    <w:rsid w:val="00024098"/>
    <w:rsid w:val="00024C60"/>
    <w:rsid w:val="000259E8"/>
    <w:rsid w:val="00025CC0"/>
    <w:rsid w:val="000267CB"/>
    <w:rsid w:val="00027175"/>
    <w:rsid w:val="00027292"/>
    <w:rsid w:val="00030F58"/>
    <w:rsid w:val="00031947"/>
    <w:rsid w:val="000325DC"/>
    <w:rsid w:val="00032C93"/>
    <w:rsid w:val="00032DB5"/>
    <w:rsid w:val="000330CC"/>
    <w:rsid w:val="000331BA"/>
    <w:rsid w:val="00033513"/>
    <w:rsid w:val="00035759"/>
    <w:rsid w:val="00035EC3"/>
    <w:rsid w:val="0004048E"/>
    <w:rsid w:val="00041814"/>
    <w:rsid w:val="00041B52"/>
    <w:rsid w:val="00042D36"/>
    <w:rsid w:val="000442B2"/>
    <w:rsid w:val="00044C59"/>
    <w:rsid w:val="00045889"/>
    <w:rsid w:val="00046AD6"/>
    <w:rsid w:val="00050F3C"/>
    <w:rsid w:val="0005273C"/>
    <w:rsid w:val="000537A8"/>
    <w:rsid w:val="00054985"/>
    <w:rsid w:val="00054B8A"/>
    <w:rsid w:val="0005585E"/>
    <w:rsid w:val="000572A6"/>
    <w:rsid w:val="00057822"/>
    <w:rsid w:val="000611C2"/>
    <w:rsid w:val="00061256"/>
    <w:rsid w:val="00062024"/>
    <w:rsid w:val="00062084"/>
    <w:rsid w:val="0006561F"/>
    <w:rsid w:val="00065A8A"/>
    <w:rsid w:val="00066182"/>
    <w:rsid w:val="0006684A"/>
    <w:rsid w:val="0007053C"/>
    <w:rsid w:val="00070C56"/>
    <w:rsid w:val="0007297E"/>
    <w:rsid w:val="00072A3D"/>
    <w:rsid w:val="00072CCA"/>
    <w:rsid w:val="00072EE8"/>
    <w:rsid w:val="00075A57"/>
    <w:rsid w:val="0007601C"/>
    <w:rsid w:val="00076531"/>
    <w:rsid w:val="00076569"/>
    <w:rsid w:val="00076AE4"/>
    <w:rsid w:val="00076B45"/>
    <w:rsid w:val="0007737D"/>
    <w:rsid w:val="00080087"/>
    <w:rsid w:val="00081544"/>
    <w:rsid w:val="00081F3C"/>
    <w:rsid w:val="00082334"/>
    <w:rsid w:val="0008575B"/>
    <w:rsid w:val="0008612A"/>
    <w:rsid w:val="00086189"/>
    <w:rsid w:val="00086772"/>
    <w:rsid w:val="000874C8"/>
    <w:rsid w:val="00087D85"/>
    <w:rsid w:val="0009054B"/>
    <w:rsid w:val="00090E18"/>
    <w:rsid w:val="0009133E"/>
    <w:rsid w:val="00092860"/>
    <w:rsid w:val="000947DC"/>
    <w:rsid w:val="00095824"/>
    <w:rsid w:val="00095B9A"/>
    <w:rsid w:val="00095ED1"/>
    <w:rsid w:val="000963DA"/>
    <w:rsid w:val="000965F4"/>
    <w:rsid w:val="00096AC7"/>
    <w:rsid w:val="00096B3D"/>
    <w:rsid w:val="00097B2A"/>
    <w:rsid w:val="000A0D19"/>
    <w:rsid w:val="000A10BC"/>
    <w:rsid w:val="000A28A0"/>
    <w:rsid w:val="000A4820"/>
    <w:rsid w:val="000A5C3C"/>
    <w:rsid w:val="000A5EDD"/>
    <w:rsid w:val="000A6D59"/>
    <w:rsid w:val="000A7417"/>
    <w:rsid w:val="000A7F53"/>
    <w:rsid w:val="000B0056"/>
    <w:rsid w:val="000B3121"/>
    <w:rsid w:val="000B34A5"/>
    <w:rsid w:val="000B4242"/>
    <w:rsid w:val="000B4D09"/>
    <w:rsid w:val="000B4E8A"/>
    <w:rsid w:val="000B4F0F"/>
    <w:rsid w:val="000B652C"/>
    <w:rsid w:val="000B6A06"/>
    <w:rsid w:val="000B7ED6"/>
    <w:rsid w:val="000C26F8"/>
    <w:rsid w:val="000C2E95"/>
    <w:rsid w:val="000C3C7B"/>
    <w:rsid w:val="000C4260"/>
    <w:rsid w:val="000C4CC7"/>
    <w:rsid w:val="000C4ED0"/>
    <w:rsid w:val="000C4F35"/>
    <w:rsid w:val="000C69F2"/>
    <w:rsid w:val="000D0F93"/>
    <w:rsid w:val="000D1003"/>
    <w:rsid w:val="000D1249"/>
    <w:rsid w:val="000D2FCE"/>
    <w:rsid w:val="000D3BFF"/>
    <w:rsid w:val="000E2D95"/>
    <w:rsid w:val="000E466E"/>
    <w:rsid w:val="000E4F47"/>
    <w:rsid w:val="000E5617"/>
    <w:rsid w:val="000E5A3D"/>
    <w:rsid w:val="000E5CE0"/>
    <w:rsid w:val="000E7838"/>
    <w:rsid w:val="000E7EC7"/>
    <w:rsid w:val="000F0F22"/>
    <w:rsid w:val="000F1F54"/>
    <w:rsid w:val="000F2C9E"/>
    <w:rsid w:val="000F3C32"/>
    <w:rsid w:val="000F4F31"/>
    <w:rsid w:val="000F53F1"/>
    <w:rsid w:val="000F5828"/>
    <w:rsid w:val="000F6B14"/>
    <w:rsid w:val="000F76A5"/>
    <w:rsid w:val="001003D1"/>
    <w:rsid w:val="0010277F"/>
    <w:rsid w:val="00102B46"/>
    <w:rsid w:val="00102F4E"/>
    <w:rsid w:val="00104920"/>
    <w:rsid w:val="00104ABF"/>
    <w:rsid w:val="001055B1"/>
    <w:rsid w:val="0010606A"/>
    <w:rsid w:val="00106416"/>
    <w:rsid w:val="0010690A"/>
    <w:rsid w:val="00110481"/>
    <w:rsid w:val="001119D7"/>
    <w:rsid w:val="00111FC4"/>
    <w:rsid w:val="0011249F"/>
    <w:rsid w:val="001127C9"/>
    <w:rsid w:val="001137C0"/>
    <w:rsid w:val="0011443B"/>
    <w:rsid w:val="00114498"/>
    <w:rsid w:val="0011520F"/>
    <w:rsid w:val="00115B4E"/>
    <w:rsid w:val="00115B88"/>
    <w:rsid w:val="00115B9A"/>
    <w:rsid w:val="00115FEF"/>
    <w:rsid w:val="00116394"/>
    <w:rsid w:val="00116A38"/>
    <w:rsid w:val="001171CA"/>
    <w:rsid w:val="0011750D"/>
    <w:rsid w:val="00117DAA"/>
    <w:rsid w:val="001203DE"/>
    <w:rsid w:val="001215B0"/>
    <w:rsid w:val="00123FAE"/>
    <w:rsid w:val="001259C7"/>
    <w:rsid w:val="00125CB8"/>
    <w:rsid w:val="00131238"/>
    <w:rsid w:val="001318FD"/>
    <w:rsid w:val="00132154"/>
    <w:rsid w:val="00132DF6"/>
    <w:rsid w:val="00132F6A"/>
    <w:rsid w:val="00133913"/>
    <w:rsid w:val="00133F32"/>
    <w:rsid w:val="001342E3"/>
    <w:rsid w:val="001346E2"/>
    <w:rsid w:val="001348DE"/>
    <w:rsid w:val="00134A21"/>
    <w:rsid w:val="001358AA"/>
    <w:rsid w:val="00136045"/>
    <w:rsid w:val="00136677"/>
    <w:rsid w:val="00136A9B"/>
    <w:rsid w:val="00136C09"/>
    <w:rsid w:val="001375BF"/>
    <w:rsid w:val="001376BA"/>
    <w:rsid w:val="00140221"/>
    <w:rsid w:val="00141518"/>
    <w:rsid w:val="001415E3"/>
    <w:rsid w:val="00141D2A"/>
    <w:rsid w:val="00141F5E"/>
    <w:rsid w:val="001446D9"/>
    <w:rsid w:val="001478A3"/>
    <w:rsid w:val="001479CC"/>
    <w:rsid w:val="00150B71"/>
    <w:rsid w:val="00151C28"/>
    <w:rsid w:val="00151CCE"/>
    <w:rsid w:val="00151F9C"/>
    <w:rsid w:val="0015251B"/>
    <w:rsid w:val="00152F68"/>
    <w:rsid w:val="001534C3"/>
    <w:rsid w:val="00153BA5"/>
    <w:rsid w:val="00153C1E"/>
    <w:rsid w:val="001562F1"/>
    <w:rsid w:val="00157E31"/>
    <w:rsid w:val="001614FC"/>
    <w:rsid w:val="00161913"/>
    <w:rsid w:val="0016352B"/>
    <w:rsid w:val="001642FC"/>
    <w:rsid w:val="00164574"/>
    <w:rsid w:val="0016496B"/>
    <w:rsid w:val="00164BCB"/>
    <w:rsid w:val="00165384"/>
    <w:rsid w:val="0016676C"/>
    <w:rsid w:val="00166976"/>
    <w:rsid w:val="00170008"/>
    <w:rsid w:val="00170E85"/>
    <w:rsid w:val="00170FCB"/>
    <w:rsid w:val="001723EF"/>
    <w:rsid w:val="0017273F"/>
    <w:rsid w:val="00173F87"/>
    <w:rsid w:val="001743E2"/>
    <w:rsid w:val="001745F8"/>
    <w:rsid w:val="00174732"/>
    <w:rsid w:val="00175F61"/>
    <w:rsid w:val="00176AD9"/>
    <w:rsid w:val="00177DDE"/>
    <w:rsid w:val="00181482"/>
    <w:rsid w:val="00181732"/>
    <w:rsid w:val="00181C7D"/>
    <w:rsid w:val="00181E70"/>
    <w:rsid w:val="00182687"/>
    <w:rsid w:val="00182F6D"/>
    <w:rsid w:val="001838CF"/>
    <w:rsid w:val="001839F6"/>
    <w:rsid w:val="00183EB6"/>
    <w:rsid w:val="0018410B"/>
    <w:rsid w:val="00184D26"/>
    <w:rsid w:val="00184E77"/>
    <w:rsid w:val="00184F3A"/>
    <w:rsid w:val="0018607F"/>
    <w:rsid w:val="001868EE"/>
    <w:rsid w:val="00190F84"/>
    <w:rsid w:val="0019121E"/>
    <w:rsid w:val="001923B4"/>
    <w:rsid w:val="00192814"/>
    <w:rsid w:val="00192FC8"/>
    <w:rsid w:val="00194A61"/>
    <w:rsid w:val="00194AEC"/>
    <w:rsid w:val="00194BE5"/>
    <w:rsid w:val="00194CAF"/>
    <w:rsid w:val="00195F4B"/>
    <w:rsid w:val="00196345"/>
    <w:rsid w:val="00196C38"/>
    <w:rsid w:val="001A0388"/>
    <w:rsid w:val="001A14DE"/>
    <w:rsid w:val="001A1860"/>
    <w:rsid w:val="001A1AE9"/>
    <w:rsid w:val="001A1F2D"/>
    <w:rsid w:val="001A2A75"/>
    <w:rsid w:val="001A3BA4"/>
    <w:rsid w:val="001A51E9"/>
    <w:rsid w:val="001A6D1F"/>
    <w:rsid w:val="001A700A"/>
    <w:rsid w:val="001A781B"/>
    <w:rsid w:val="001B09C3"/>
    <w:rsid w:val="001B1EA8"/>
    <w:rsid w:val="001B215A"/>
    <w:rsid w:val="001B25DC"/>
    <w:rsid w:val="001B38DC"/>
    <w:rsid w:val="001B3F91"/>
    <w:rsid w:val="001B45DC"/>
    <w:rsid w:val="001B533F"/>
    <w:rsid w:val="001B6796"/>
    <w:rsid w:val="001B7E49"/>
    <w:rsid w:val="001C330C"/>
    <w:rsid w:val="001C63F2"/>
    <w:rsid w:val="001C7588"/>
    <w:rsid w:val="001C7634"/>
    <w:rsid w:val="001D08AB"/>
    <w:rsid w:val="001D0980"/>
    <w:rsid w:val="001D1428"/>
    <w:rsid w:val="001D1B8D"/>
    <w:rsid w:val="001D2095"/>
    <w:rsid w:val="001D2815"/>
    <w:rsid w:val="001D330B"/>
    <w:rsid w:val="001D3551"/>
    <w:rsid w:val="001D3D0F"/>
    <w:rsid w:val="001D459E"/>
    <w:rsid w:val="001D5280"/>
    <w:rsid w:val="001D691A"/>
    <w:rsid w:val="001E0015"/>
    <w:rsid w:val="001E0E9D"/>
    <w:rsid w:val="001E15BA"/>
    <w:rsid w:val="001E1DBB"/>
    <w:rsid w:val="001E1DF9"/>
    <w:rsid w:val="001E2E1F"/>
    <w:rsid w:val="001E2E2E"/>
    <w:rsid w:val="001E30F6"/>
    <w:rsid w:val="001E31E4"/>
    <w:rsid w:val="001E440F"/>
    <w:rsid w:val="001E4C2B"/>
    <w:rsid w:val="001E6876"/>
    <w:rsid w:val="001E71FB"/>
    <w:rsid w:val="001E7A02"/>
    <w:rsid w:val="001F02ED"/>
    <w:rsid w:val="001F1E65"/>
    <w:rsid w:val="001F28B6"/>
    <w:rsid w:val="001F4CF7"/>
    <w:rsid w:val="001F6581"/>
    <w:rsid w:val="001F67E0"/>
    <w:rsid w:val="00200BCF"/>
    <w:rsid w:val="00204A07"/>
    <w:rsid w:val="002065CC"/>
    <w:rsid w:val="00207D2C"/>
    <w:rsid w:val="00207E3A"/>
    <w:rsid w:val="00210874"/>
    <w:rsid w:val="002119B6"/>
    <w:rsid w:val="0021255A"/>
    <w:rsid w:val="00216379"/>
    <w:rsid w:val="0021750F"/>
    <w:rsid w:val="00217EE5"/>
    <w:rsid w:val="0022128F"/>
    <w:rsid w:val="00221319"/>
    <w:rsid w:val="002218F9"/>
    <w:rsid w:val="00221F6F"/>
    <w:rsid w:val="0022282D"/>
    <w:rsid w:val="00223925"/>
    <w:rsid w:val="00223D1A"/>
    <w:rsid w:val="00225809"/>
    <w:rsid w:val="00225B62"/>
    <w:rsid w:val="00226A3B"/>
    <w:rsid w:val="00231AAD"/>
    <w:rsid w:val="0023319B"/>
    <w:rsid w:val="00234D81"/>
    <w:rsid w:val="00234F49"/>
    <w:rsid w:val="002350D0"/>
    <w:rsid w:val="00235170"/>
    <w:rsid w:val="0023536A"/>
    <w:rsid w:val="002353A6"/>
    <w:rsid w:val="0023559D"/>
    <w:rsid w:val="00235F5C"/>
    <w:rsid w:val="0024037A"/>
    <w:rsid w:val="00240855"/>
    <w:rsid w:val="00240AC3"/>
    <w:rsid w:val="00241BE7"/>
    <w:rsid w:val="00241F01"/>
    <w:rsid w:val="00242016"/>
    <w:rsid w:val="0024233E"/>
    <w:rsid w:val="0024235F"/>
    <w:rsid w:val="002433E2"/>
    <w:rsid w:val="002442ED"/>
    <w:rsid w:val="00244C38"/>
    <w:rsid w:val="0024520D"/>
    <w:rsid w:val="00245267"/>
    <w:rsid w:val="002456CC"/>
    <w:rsid w:val="00245882"/>
    <w:rsid w:val="00245C51"/>
    <w:rsid w:val="002477B4"/>
    <w:rsid w:val="00250382"/>
    <w:rsid w:val="00251978"/>
    <w:rsid w:val="00252069"/>
    <w:rsid w:val="00256334"/>
    <w:rsid w:val="00256D3D"/>
    <w:rsid w:val="00257F64"/>
    <w:rsid w:val="00257FA3"/>
    <w:rsid w:val="002602C6"/>
    <w:rsid w:val="00260D28"/>
    <w:rsid w:val="00262FD4"/>
    <w:rsid w:val="00263EA8"/>
    <w:rsid w:val="002646CB"/>
    <w:rsid w:val="00265091"/>
    <w:rsid w:val="00265AE1"/>
    <w:rsid w:val="00265B4E"/>
    <w:rsid w:val="00270667"/>
    <w:rsid w:val="00272DC8"/>
    <w:rsid w:val="00274B9E"/>
    <w:rsid w:val="00275367"/>
    <w:rsid w:val="00275767"/>
    <w:rsid w:val="00276428"/>
    <w:rsid w:val="0027670C"/>
    <w:rsid w:val="00276785"/>
    <w:rsid w:val="00277B56"/>
    <w:rsid w:val="002809E8"/>
    <w:rsid w:val="00280EBF"/>
    <w:rsid w:val="00281EB6"/>
    <w:rsid w:val="002825F2"/>
    <w:rsid w:val="00282A74"/>
    <w:rsid w:val="00282E95"/>
    <w:rsid w:val="00283ED4"/>
    <w:rsid w:val="002849D4"/>
    <w:rsid w:val="00284CD0"/>
    <w:rsid w:val="00285542"/>
    <w:rsid w:val="002866F0"/>
    <w:rsid w:val="00286CBD"/>
    <w:rsid w:val="00286F66"/>
    <w:rsid w:val="00291290"/>
    <w:rsid w:val="00292D99"/>
    <w:rsid w:val="0029451D"/>
    <w:rsid w:val="002945B8"/>
    <w:rsid w:val="002955B1"/>
    <w:rsid w:val="00295E70"/>
    <w:rsid w:val="00296D77"/>
    <w:rsid w:val="002A0EBB"/>
    <w:rsid w:val="002A19F5"/>
    <w:rsid w:val="002A2D32"/>
    <w:rsid w:val="002A2EFE"/>
    <w:rsid w:val="002A316B"/>
    <w:rsid w:val="002A3946"/>
    <w:rsid w:val="002A49CD"/>
    <w:rsid w:val="002A5310"/>
    <w:rsid w:val="002A5759"/>
    <w:rsid w:val="002A6B80"/>
    <w:rsid w:val="002A6DA0"/>
    <w:rsid w:val="002A71CC"/>
    <w:rsid w:val="002A7D7F"/>
    <w:rsid w:val="002B02FE"/>
    <w:rsid w:val="002B1875"/>
    <w:rsid w:val="002B26FE"/>
    <w:rsid w:val="002B27B6"/>
    <w:rsid w:val="002B3A55"/>
    <w:rsid w:val="002B4527"/>
    <w:rsid w:val="002B4603"/>
    <w:rsid w:val="002B4922"/>
    <w:rsid w:val="002B4B9B"/>
    <w:rsid w:val="002B5CA8"/>
    <w:rsid w:val="002B69F3"/>
    <w:rsid w:val="002B6F5B"/>
    <w:rsid w:val="002B728F"/>
    <w:rsid w:val="002B72EE"/>
    <w:rsid w:val="002C1166"/>
    <w:rsid w:val="002C1E93"/>
    <w:rsid w:val="002C22C3"/>
    <w:rsid w:val="002C23C5"/>
    <w:rsid w:val="002C2D19"/>
    <w:rsid w:val="002C61F9"/>
    <w:rsid w:val="002C6714"/>
    <w:rsid w:val="002C67A9"/>
    <w:rsid w:val="002D0B47"/>
    <w:rsid w:val="002D0DF3"/>
    <w:rsid w:val="002D10FA"/>
    <w:rsid w:val="002D2610"/>
    <w:rsid w:val="002D2C0C"/>
    <w:rsid w:val="002D4537"/>
    <w:rsid w:val="002D4C55"/>
    <w:rsid w:val="002D5340"/>
    <w:rsid w:val="002D5679"/>
    <w:rsid w:val="002D66C8"/>
    <w:rsid w:val="002D6F6F"/>
    <w:rsid w:val="002D7042"/>
    <w:rsid w:val="002E01B2"/>
    <w:rsid w:val="002E05B0"/>
    <w:rsid w:val="002E0D26"/>
    <w:rsid w:val="002E2136"/>
    <w:rsid w:val="002E3957"/>
    <w:rsid w:val="002E3B91"/>
    <w:rsid w:val="002E5351"/>
    <w:rsid w:val="002E5A43"/>
    <w:rsid w:val="002E62A2"/>
    <w:rsid w:val="002E6C0A"/>
    <w:rsid w:val="002E6DED"/>
    <w:rsid w:val="002E72B6"/>
    <w:rsid w:val="002E77F8"/>
    <w:rsid w:val="002E7B40"/>
    <w:rsid w:val="002E7C64"/>
    <w:rsid w:val="002F00EE"/>
    <w:rsid w:val="002F01F3"/>
    <w:rsid w:val="002F0239"/>
    <w:rsid w:val="002F0A3F"/>
    <w:rsid w:val="002F165C"/>
    <w:rsid w:val="002F17D9"/>
    <w:rsid w:val="002F1EAD"/>
    <w:rsid w:val="002F1F3B"/>
    <w:rsid w:val="002F382F"/>
    <w:rsid w:val="002F3C3B"/>
    <w:rsid w:val="002F3C5E"/>
    <w:rsid w:val="002F4D7B"/>
    <w:rsid w:val="002F56C7"/>
    <w:rsid w:val="002F5803"/>
    <w:rsid w:val="002F6A3D"/>
    <w:rsid w:val="002F6EAF"/>
    <w:rsid w:val="002F7334"/>
    <w:rsid w:val="002F79F1"/>
    <w:rsid w:val="00300956"/>
    <w:rsid w:val="00300A51"/>
    <w:rsid w:val="00305AE5"/>
    <w:rsid w:val="00306103"/>
    <w:rsid w:val="003067C9"/>
    <w:rsid w:val="00307EE8"/>
    <w:rsid w:val="00310B09"/>
    <w:rsid w:val="00310CBF"/>
    <w:rsid w:val="003124B3"/>
    <w:rsid w:val="0031303E"/>
    <w:rsid w:val="00313C68"/>
    <w:rsid w:val="003142D1"/>
    <w:rsid w:val="0031482B"/>
    <w:rsid w:val="0031493E"/>
    <w:rsid w:val="00315184"/>
    <w:rsid w:val="00316B8D"/>
    <w:rsid w:val="003170ED"/>
    <w:rsid w:val="00317187"/>
    <w:rsid w:val="00317E6B"/>
    <w:rsid w:val="00317E91"/>
    <w:rsid w:val="00320333"/>
    <w:rsid w:val="003207B5"/>
    <w:rsid w:val="00320E37"/>
    <w:rsid w:val="00321EFF"/>
    <w:rsid w:val="00324533"/>
    <w:rsid w:val="0032499A"/>
    <w:rsid w:val="00325826"/>
    <w:rsid w:val="00325D3F"/>
    <w:rsid w:val="00326076"/>
    <w:rsid w:val="00330534"/>
    <w:rsid w:val="00330B70"/>
    <w:rsid w:val="0033417A"/>
    <w:rsid w:val="003341F7"/>
    <w:rsid w:val="003357BD"/>
    <w:rsid w:val="00336BAF"/>
    <w:rsid w:val="00340C99"/>
    <w:rsid w:val="00340D97"/>
    <w:rsid w:val="00341547"/>
    <w:rsid w:val="0034273A"/>
    <w:rsid w:val="00342CAE"/>
    <w:rsid w:val="00343BBF"/>
    <w:rsid w:val="00343CEA"/>
    <w:rsid w:val="00345022"/>
    <w:rsid w:val="003453B2"/>
    <w:rsid w:val="0034565C"/>
    <w:rsid w:val="00345BEA"/>
    <w:rsid w:val="0034631D"/>
    <w:rsid w:val="00346957"/>
    <w:rsid w:val="00347437"/>
    <w:rsid w:val="00347585"/>
    <w:rsid w:val="00347FEC"/>
    <w:rsid w:val="003509DF"/>
    <w:rsid w:val="003511BE"/>
    <w:rsid w:val="003522BC"/>
    <w:rsid w:val="00352B8A"/>
    <w:rsid w:val="003539DE"/>
    <w:rsid w:val="00353B11"/>
    <w:rsid w:val="00353C6D"/>
    <w:rsid w:val="003540BD"/>
    <w:rsid w:val="00354420"/>
    <w:rsid w:val="00354FB8"/>
    <w:rsid w:val="003565FC"/>
    <w:rsid w:val="00356F45"/>
    <w:rsid w:val="003571CD"/>
    <w:rsid w:val="00360F38"/>
    <w:rsid w:val="00361AEF"/>
    <w:rsid w:val="00362EB5"/>
    <w:rsid w:val="003638BB"/>
    <w:rsid w:val="003643DC"/>
    <w:rsid w:val="003649C2"/>
    <w:rsid w:val="00365D48"/>
    <w:rsid w:val="00366B74"/>
    <w:rsid w:val="003671AF"/>
    <w:rsid w:val="00372368"/>
    <w:rsid w:val="0037433D"/>
    <w:rsid w:val="00374936"/>
    <w:rsid w:val="00376CE3"/>
    <w:rsid w:val="003774C0"/>
    <w:rsid w:val="00377D62"/>
    <w:rsid w:val="00377F68"/>
    <w:rsid w:val="00380639"/>
    <w:rsid w:val="00380DD3"/>
    <w:rsid w:val="00381375"/>
    <w:rsid w:val="003813FA"/>
    <w:rsid w:val="00381521"/>
    <w:rsid w:val="00381F95"/>
    <w:rsid w:val="0038410C"/>
    <w:rsid w:val="00384B52"/>
    <w:rsid w:val="003856C3"/>
    <w:rsid w:val="00385C21"/>
    <w:rsid w:val="00385FBF"/>
    <w:rsid w:val="00386E7F"/>
    <w:rsid w:val="00387CEF"/>
    <w:rsid w:val="003912D0"/>
    <w:rsid w:val="00391627"/>
    <w:rsid w:val="00392351"/>
    <w:rsid w:val="00393CE5"/>
    <w:rsid w:val="0039559A"/>
    <w:rsid w:val="00395BF5"/>
    <w:rsid w:val="0039627B"/>
    <w:rsid w:val="003967F1"/>
    <w:rsid w:val="003975D7"/>
    <w:rsid w:val="003A163A"/>
    <w:rsid w:val="003A287D"/>
    <w:rsid w:val="003A491B"/>
    <w:rsid w:val="003A64E7"/>
    <w:rsid w:val="003A656B"/>
    <w:rsid w:val="003A6D9F"/>
    <w:rsid w:val="003A710A"/>
    <w:rsid w:val="003A7F08"/>
    <w:rsid w:val="003B1B9B"/>
    <w:rsid w:val="003B38F2"/>
    <w:rsid w:val="003B3E6C"/>
    <w:rsid w:val="003B4214"/>
    <w:rsid w:val="003B4307"/>
    <w:rsid w:val="003B4994"/>
    <w:rsid w:val="003B5540"/>
    <w:rsid w:val="003B5C87"/>
    <w:rsid w:val="003B62B1"/>
    <w:rsid w:val="003B659E"/>
    <w:rsid w:val="003B7289"/>
    <w:rsid w:val="003B7E93"/>
    <w:rsid w:val="003C0084"/>
    <w:rsid w:val="003C03AA"/>
    <w:rsid w:val="003C1296"/>
    <w:rsid w:val="003C16C8"/>
    <w:rsid w:val="003C1EEC"/>
    <w:rsid w:val="003C275E"/>
    <w:rsid w:val="003C2B05"/>
    <w:rsid w:val="003C2B80"/>
    <w:rsid w:val="003C2BA7"/>
    <w:rsid w:val="003C2D1E"/>
    <w:rsid w:val="003C4252"/>
    <w:rsid w:val="003C4FDE"/>
    <w:rsid w:val="003C520F"/>
    <w:rsid w:val="003C5602"/>
    <w:rsid w:val="003C5F3A"/>
    <w:rsid w:val="003C6B15"/>
    <w:rsid w:val="003C6E57"/>
    <w:rsid w:val="003C6E66"/>
    <w:rsid w:val="003C7A0F"/>
    <w:rsid w:val="003D0242"/>
    <w:rsid w:val="003D0277"/>
    <w:rsid w:val="003D170F"/>
    <w:rsid w:val="003D1B4D"/>
    <w:rsid w:val="003D2530"/>
    <w:rsid w:val="003D254A"/>
    <w:rsid w:val="003D3F7D"/>
    <w:rsid w:val="003D5DB1"/>
    <w:rsid w:val="003D6B19"/>
    <w:rsid w:val="003D6C59"/>
    <w:rsid w:val="003D793A"/>
    <w:rsid w:val="003D7DB9"/>
    <w:rsid w:val="003E5145"/>
    <w:rsid w:val="003E58DF"/>
    <w:rsid w:val="003E6B34"/>
    <w:rsid w:val="003E758F"/>
    <w:rsid w:val="003E7C39"/>
    <w:rsid w:val="003F07B2"/>
    <w:rsid w:val="003F1E43"/>
    <w:rsid w:val="003F2DBE"/>
    <w:rsid w:val="003F4A0A"/>
    <w:rsid w:val="003F65C3"/>
    <w:rsid w:val="003F6E62"/>
    <w:rsid w:val="003F7007"/>
    <w:rsid w:val="003F7A55"/>
    <w:rsid w:val="003F7BAB"/>
    <w:rsid w:val="003F7DB0"/>
    <w:rsid w:val="004004D6"/>
    <w:rsid w:val="004005FA"/>
    <w:rsid w:val="0040147C"/>
    <w:rsid w:val="004036B9"/>
    <w:rsid w:val="00404B22"/>
    <w:rsid w:val="00404C4C"/>
    <w:rsid w:val="004071F9"/>
    <w:rsid w:val="00407BDE"/>
    <w:rsid w:val="00410896"/>
    <w:rsid w:val="00410A54"/>
    <w:rsid w:val="004111AB"/>
    <w:rsid w:val="00411F6C"/>
    <w:rsid w:val="0041213B"/>
    <w:rsid w:val="004129EA"/>
    <w:rsid w:val="0041423F"/>
    <w:rsid w:val="00414381"/>
    <w:rsid w:val="00414F81"/>
    <w:rsid w:val="004153C9"/>
    <w:rsid w:val="0042109C"/>
    <w:rsid w:val="004221AF"/>
    <w:rsid w:val="0042224E"/>
    <w:rsid w:val="00422738"/>
    <w:rsid w:val="00422C60"/>
    <w:rsid w:val="00423186"/>
    <w:rsid w:val="0042418C"/>
    <w:rsid w:val="004249D7"/>
    <w:rsid w:val="00425C9E"/>
    <w:rsid w:val="00425F3C"/>
    <w:rsid w:val="00426075"/>
    <w:rsid w:val="004267D7"/>
    <w:rsid w:val="00426B9A"/>
    <w:rsid w:val="004271D8"/>
    <w:rsid w:val="00430170"/>
    <w:rsid w:val="00430B71"/>
    <w:rsid w:val="00431786"/>
    <w:rsid w:val="00433DB2"/>
    <w:rsid w:val="0043404B"/>
    <w:rsid w:val="004351FD"/>
    <w:rsid w:val="00436A0F"/>
    <w:rsid w:val="00436FA5"/>
    <w:rsid w:val="00437150"/>
    <w:rsid w:val="00437197"/>
    <w:rsid w:val="0043750A"/>
    <w:rsid w:val="00440DC9"/>
    <w:rsid w:val="00442BD8"/>
    <w:rsid w:val="00443C05"/>
    <w:rsid w:val="00444237"/>
    <w:rsid w:val="00445CC8"/>
    <w:rsid w:val="004466D8"/>
    <w:rsid w:val="00447577"/>
    <w:rsid w:val="00450B8A"/>
    <w:rsid w:val="00450E3B"/>
    <w:rsid w:val="004524C9"/>
    <w:rsid w:val="004533E2"/>
    <w:rsid w:val="00453EFC"/>
    <w:rsid w:val="00453F18"/>
    <w:rsid w:val="0045454A"/>
    <w:rsid w:val="0045523C"/>
    <w:rsid w:val="004560A0"/>
    <w:rsid w:val="00457E10"/>
    <w:rsid w:val="00457F5B"/>
    <w:rsid w:val="004602E8"/>
    <w:rsid w:val="004619C1"/>
    <w:rsid w:val="004622C4"/>
    <w:rsid w:val="004623C1"/>
    <w:rsid w:val="00463653"/>
    <w:rsid w:val="004643E5"/>
    <w:rsid w:val="00465713"/>
    <w:rsid w:val="00465F7A"/>
    <w:rsid w:val="004666C4"/>
    <w:rsid w:val="0046774C"/>
    <w:rsid w:val="00471D00"/>
    <w:rsid w:val="00472597"/>
    <w:rsid w:val="00472E5A"/>
    <w:rsid w:val="004732E9"/>
    <w:rsid w:val="00473561"/>
    <w:rsid w:val="004735B5"/>
    <w:rsid w:val="004757E0"/>
    <w:rsid w:val="0047590F"/>
    <w:rsid w:val="00475A5F"/>
    <w:rsid w:val="00476E54"/>
    <w:rsid w:val="0048112D"/>
    <w:rsid w:val="00483505"/>
    <w:rsid w:val="00485300"/>
    <w:rsid w:val="004854BB"/>
    <w:rsid w:val="004854EF"/>
    <w:rsid w:val="004865B0"/>
    <w:rsid w:val="00486AE5"/>
    <w:rsid w:val="00486B74"/>
    <w:rsid w:val="00490031"/>
    <w:rsid w:val="00491E7B"/>
    <w:rsid w:val="0049277A"/>
    <w:rsid w:val="00493006"/>
    <w:rsid w:val="004938BB"/>
    <w:rsid w:val="00493A4D"/>
    <w:rsid w:val="00494493"/>
    <w:rsid w:val="0049470C"/>
    <w:rsid w:val="0049492F"/>
    <w:rsid w:val="00496606"/>
    <w:rsid w:val="0049691D"/>
    <w:rsid w:val="004A0F3E"/>
    <w:rsid w:val="004A1556"/>
    <w:rsid w:val="004A2357"/>
    <w:rsid w:val="004A294A"/>
    <w:rsid w:val="004A2BE2"/>
    <w:rsid w:val="004A35D1"/>
    <w:rsid w:val="004A3B4C"/>
    <w:rsid w:val="004A3CBC"/>
    <w:rsid w:val="004A49B1"/>
    <w:rsid w:val="004A7438"/>
    <w:rsid w:val="004B0045"/>
    <w:rsid w:val="004B13C2"/>
    <w:rsid w:val="004B1DEE"/>
    <w:rsid w:val="004B260A"/>
    <w:rsid w:val="004B4943"/>
    <w:rsid w:val="004B4D5E"/>
    <w:rsid w:val="004B5C8D"/>
    <w:rsid w:val="004B7972"/>
    <w:rsid w:val="004C01B6"/>
    <w:rsid w:val="004C28A3"/>
    <w:rsid w:val="004C2932"/>
    <w:rsid w:val="004C2D41"/>
    <w:rsid w:val="004C3BB6"/>
    <w:rsid w:val="004C3E07"/>
    <w:rsid w:val="004C54F0"/>
    <w:rsid w:val="004C672C"/>
    <w:rsid w:val="004D1398"/>
    <w:rsid w:val="004D1DE5"/>
    <w:rsid w:val="004D25A6"/>
    <w:rsid w:val="004D2AB1"/>
    <w:rsid w:val="004D351E"/>
    <w:rsid w:val="004D464D"/>
    <w:rsid w:val="004D4869"/>
    <w:rsid w:val="004E151F"/>
    <w:rsid w:val="004E1822"/>
    <w:rsid w:val="004E1DBD"/>
    <w:rsid w:val="004E2208"/>
    <w:rsid w:val="004E2862"/>
    <w:rsid w:val="004E2B16"/>
    <w:rsid w:val="004E3E6A"/>
    <w:rsid w:val="004E4325"/>
    <w:rsid w:val="004E43C8"/>
    <w:rsid w:val="004E4790"/>
    <w:rsid w:val="004E4926"/>
    <w:rsid w:val="004E51D3"/>
    <w:rsid w:val="004E5E66"/>
    <w:rsid w:val="004E6BBD"/>
    <w:rsid w:val="004E7ADB"/>
    <w:rsid w:val="004F07E2"/>
    <w:rsid w:val="004F09DA"/>
    <w:rsid w:val="004F25FB"/>
    <w:rsid w:val="004F2C07"/>
    <w:rsid w:val="004F2ED4"/>
    <w:rsid w:val="004F31A6"/>
    <w:rsid w:val="004F3F6F"/>
    <w:rsid w:val="004F4049"/>
    <w:rsid w:val="004F51ED"/>
    <w:rsid w:val="004F694B"/>
    <w:rsid w:val="004F7676"/>
    <w:rsid w:val="00503B4D"/>
    <w:rsid w:val="00504EE9"/>
    <w:rsid w:val="00504FD6"/>
    <w:rsid w:val="0050713E"/>
    <w:rsid w:val="005078AB"/>
    <w:rsid w:val="00510032"/>
    <w:rsid w:val="00512C7A"/>
    <w:rsid w:val="00512EF6"/>
    <w:rsid w:val="0051387D"/>
    <w:rsid w:val="00513BE1"/>
    <w:rsid w:val="00514032"/>
    <w:rsid w:val="00514E4F"/>
    <w:rsid w:val="0051532A"/>
    <w:rsid w:val="0051621A"/>
    <w:rsid w:val="00516AB4"/>
    <w:rsid w:val="00516B43"/>
    <w:rsid w:val="00517ADD"/>
    <w:rsid w:val="00521576"/>
    <w:rsid w:val="005225CA"/>
    <w:rsid w:val="00523849"/>
    <w:rsid w:val="005250E6"/>
    <w:rsid w:val="0052621F"/>
    <w:rsid w:val="00526AFF"/>
    <w:rsid w:val="00527426"/>
    <w:rsid w:val="00527C4E"/>
    <w:rsid w:val="00530E4B"/>
    <w:rsid w:val="00531901"/>
    <w:rsid w:val="00531A2F"/>
    <w:rsid w:val="00531BF8"/>
    <w:rsid w:val="00532EC1"/>
    <w:rsid w:val="00532F86"/>
    <w:rsid w:val="0053308C"/>
    <w:rsid w:val="00534362"/>
    <w:rsid w:val="005347E7"/>
    <w:rsid w:val="00536A65"/>
    <w:rsid w:val="00537843"/>
    <w:rsid w:val="00537C1E"/>
    <w:rsid w:val="00537FEA"/>
    <w:rsid w:val="0054030C"/>
    <w:rsid w:val="005412D1"/>
    <w:rsid w:val="00542D23"/>
    <w:rsid w:val="00542E7B"/>
    <w:rsid w:val="0054442C"/>
    <w:rsid w:val="00544848"/>
    <w:rsid w:val="005452B1"/>
    <w:rsid w:val="00545E53"/>
    <w:rsid w:val="00546110"/>
    <w:rsid w:val="0054717B"/>
    <w:rsid w:val="00547431"/>
    <w:rsid w:val="00550285"/>
    <w:rsid w:val="005519A2"/>
    <w:rsid w:val="00551CE4"/>
    <w:rsid w:val="0055212D"/>
    <w:rsid w:val="00552EB9"/>
    <w:rsid w:val="005530E0"/>
    <w:rsid w:val="00553309"/>
    <w:rsid w:val="00553E5D"/>
    <w:rsid w:val="00556327"/>
    <w:rsid w:val="0055634A"/>
    <w:rsid w:val="0055664B"/>
    <w:rsid w:val="00556BFD"/>
    <w:rsid w:val="00557881"/>
    <w:rsid w:val="005608BD"/>
    <w:rsid w:val="00560B94"/>
    <w:rsid w:val="00560E53"/>
    <w:rsid w:val="00560ECD"/>
    <w:rsid w:val="00561BE5"/>
    <w:rsid w:val="00562492"/>
    <w:rsid w:val="005624D1"/>
    <w:rsid w:val="005624E0"/>
    <w:rsid w:val="0056527C"/>
    <w:rsid w:val="005659F5"/>
    <w:rsid w:val="005662AC"/>
    <w:rsid w:val="00567BD8"/>
    <w:rsid w:val="00567EF2"/>
    <w:rsid w:val="00570A6F"/>
    <w:rsid w:val="00571756"/>
    <w:rsid w:val="00572A20"/>
    <w:rsid w:val="005756AA"/>
    <w:rsid w:val="00575A8F"/>
    <w:rsid w:val="00576415"/>
    <w:rsid w:val="00577540"/>
    <w:rsid w:val="00581609"/>
    <w:rsid w:val="00581618"/>
    <w:rsid w:val="00581907"/>
    <w:rsid w:val="00581BC7"/>
    <w:rsid w:val="00581C30"/>
    <w:rsid w:val="005836F8"/>
    <w:rsid w:val="00584256"/>
    <w:rsid w:val="005842BE"/>
    <w:rsid w:val="00585EF3"/>
    <w:rsid w:val="00586308"/>
    <w:rsid w:val="0059027C"/>
    <w:rsid w:val="005910C2"/>
    <w:rsid w:val="005918FA"/>
    <w:rsid w:val="00591FD2"/>
    <w:rsid w:val="00592A86"/>
    <w:rsid w:val="00592E82"/>
    <w:rsid w:val="005970EF"/>
    <w:rsid w:val="005978E8"/>
    <w:rsid w:val="005A148B"/>
    <w:rsid w:val="005A1F94"/>
    <w:rsid w:val="005A2778"/>
    <w:rsid w:val="005A2A7A"/>
    <w:rsid w:val="005A3118"/>
    <w:rsid w:val="005A31BA"/>
    <w:rsid w:val="005A34FE"/>
    <w:rsid w:val="005A4323"/>
    <w:rsid w:val="005A457C"/>
    <w:rsid w:val="005A4C9B"/>
    <w:rsid w:val="005A4FAD"/>
    <w:rsid w:val="005A5678"/>
    <w:rsid w:val="005A7A74"/>
    <w:rsid w:val="005B0A81"/>
    <w:rsid w:val="005B0F27"/>
    <w:rsid w:val="005B1E5F"/>
    <w:rsid w:val="005B3029"/>
    <w:rsid w:val="005B3CB8"/>
    <w:rsid w:val="005B4801"/>
    <w:rsid w:val="005B5D42"/>
    <w:rsid w:val="005B6136"/>
    <w:rsid w:val="005B69BB"/>
    <w:rsid w:val="005B7CA5"/>
    <w:rsid w:val="005B7E0F"/>
    <w:rsid w:val="005B7F84"/>
    <w:rsid w:val="005C16CB"/>
    <w:rsid w:val="005C23A4"/>
    <w:rsid w:val="005C439B"/>
    <w:rsid w:val="005C7193"/>
    <w:rsid w:val="005C7B7F"/>
    <w:rsid w:val="005C7EFA"/>
    <w:rsid w:val="005D05E2"/>
    <w:rsid w:val="005D178C"/>
    <w:rsid w:val="005D19E4"/>
    <w:rsid w:val="005D1CDF"/>
    <w:rsid w:val="005D2BB7"/>
    <w:rsid w:val="005D3CC4"/>
    <w:rsid w:val="005D5308"/>
    <w:rsid w:val="005D57A4"/>
    <w:rsid w:val="005D5950"/>
    <w:rsid w:val="005D5C99"/>
    <w:rsid w:val="005D64BB"/>
    <w:rsid w:val="005D653C"/>
    <w:rsid w:val="005D6FFE"/>
    <w:rsid w:val="005D7A1A"/>
    <w:rsid w:val="005D7D3C"/>
    <w:rsid w:val="005E2010"/>
    <w:rsid w:val="005E3301"/>
    <w:rsid w:val="005E36DC"/>
    <w:rsid w:val="005E3D23"/>
    <w:rsid w:val="005E50F8"/>
    <w:rsid w:val="005E56A4"/>
    <w:rsid w:val="005E5A5A"/>
    <w:rsid w:val="005E5FEF"/>
    <w:rsid w:val="005E61A8"/>
    <w:rsid w:val="005E7C7A"/>
    <w:rsid w:val="005F137C"/>
    <w:rsid w:val="005F165E"/>
    <w:rsid w:val="005F1A02"/>
    <w:rsid w:val="005F1DCA"/>
    <w:rsid w:val="005F24E8"/>
    <w:rsid w:val="005F250C"/>
    <w:rsid w:val="005F2ADF"/>
    <w:rsid w:val="005F3100"/>
    <w:rsid w:val="005F4DE8"/>
    <w:rsid w:val="005F6352"/>
    <w:rsid w:val="005F6419"/>
    <w:rsid w:val="006018C5"/>
    <w:rsid w:val="00602B45"/>
    <w:rsid w:val="0060301D"/>
    <w:rsid w:val="00604A1A"/>
    <w:rsid w:val="00604E0C"/>
    <w:rsid w:val="0060543D"/>
    <w:rsid w:val="00605C18"/>
    <w:rsid w:val="00606607"/>
    <w:rsid w:val="006071FB"/>
    <w:rsid w:val="006079C2"/>
    <w:rsid w:val="006100DE"/>
    <w:rsid w:val="006104DD"/>
    <w:rsid w:val="0061130C"/>
    <w:rsid w:val="00611834"/>
    <w:rsid w:val="00612989"/>
    <w:rsid w:val="00612E46"/>
    <w:rsid w:val="006130B5"/>
    <w:rsid w:val="006131B7"/>
    <w:rsid w:val="00613374"/>
    <w:rsid w:val="006147C6"/>
    <w:rsid w:val="00614DD8"/>
    <w:rsid w:val="00615075"/>
    <w:rsid w:val="00615669"/>
    <w:rsid w:val="00615818"/>
    <w:rsid w:val="006161B8"/>
    <w:rsid w:val="00617400"/>
    <w:rsid w:val="00617DEC"/>
    <w:rsid w:val="00621394"/>
    <w:rsid w:val="0062139D"/>
    <w:rsid w:val="00624E0A"/>
    <w:rsid w:val="00627465"/>
    <w:rsid w:val="00630144"/>
    <w:rsid w:val="00630726"/>
    <w:rsid w:val="006319FB"/>
    <w:rsid w:val="006321AC"/>
    <w:rsid w:val="00632D29"/>
    <w:rsid w:val="00635134"/>
    <w:rsid w:val="00635E60"/>
    <w:rsid w:val="00637082"/>
    <w:rsid w:val="00637FBA"/>
    <w:rsid w:val="006405BE"/>
    <w:rsid w:val="0064085C"/>
    <w:rsid w:val="0064171D"/>
    <w:rsid w:val="00641E47"/>
    <w:rsid w:val="006446A8"/>
    <w:rsid w:val="00644906"/>
    <w:rsid w:val="00644E3C"/>
    <w:rsid w:val="006452B6"/>
    <w:rsid w:val="00646E35"/>
    <w:rsid w:val="00650184"/>
    <w:rsid w:val="00652109"/>
    <w:rsid w:val="00652133"/>
    <w:rsid w:val="00652DE1"/>
    <w:rsid w:val="00654E98"/>
    <w:rsid w:val="006561CB"/>
    <w:rsid w:val="00656A49"/>
    <w:rsid w:val="00656B46"/>
    <w:rsid w:val="00656EFA"/>
    <w:rsid w:val="00660111"/>
    <w:rsid w:val="0066079F"/>
    <w:rsid w:val="00660ACF"/>
    <w:rsid w:val="006624B7"/>
    <w:rsid w:val="006627C4"/>
    <w:rsid w:val="00662F56"/>
    <w:rsid w:val="00664639"/>
    <w:rsid w:val="00664950"/>
    <w:rsid w:val="00666E7D"/>
    <w:rsid w:val="00666F04"/>
    <w:rsid w:val="006706BF"/>
    <w:rsid w:val="00670EF9"/>
    <w:rsid w:val="00672369"/>
    <w:rsid w:val="00672BD9"/>
    <w:rsid w:val="00674964"/>
    <w:rsid w:val="00675D01"/>
    <w:rsid w:val="006760F0"/>
    <w:rsid w:val="00676388"/>
    <w:rsid w:val="0067677B"/>
    <w:rsid w:val="006776C2"/>
    <w:rsid w:val="006805C8"/>
    <w:rsid w:val="006811FB"/>
    <w:rsid w:val="00681517"/>
    <w:rsid w:val="006815E7"/>
    <w:rsid w:val="00683220"/>
    <w:rsid w:val="00683D87"/>
    <w:rsid w:val="0068402C"/>
    <w:rsid w:val="00686F90"/>
    <w:rsid w:val="0068781B"/>
    <w:rsid w:val="00687F12"/>
    <w:rsid w:val="00687FA0"/>
    <w:rsid w:val="006904E9"/>
    <w:rsid w:val="00691EBF"/>
    <w:rsid w:val="006932F2"/>
    <w:rsid w:val="00694765"/>
    <w:rsid w:val="0069609E"/>
    <w:rsid w:val="0069730E"/>
    <w:rsid w:val="0069747C"/>
    <w:rsid w:val="006A16CF"/>
    <w:rsid w:val="006A2B8A"/>
    <w:rsid w:val="006A3C11"/>
    <w:rsid w:val="006A53CC"/>
    <w:rsid w:val="006A5F3E"/>
    <w:rsid w:val="006A67C2"/>
    <w:rsid w:val="006B088E"/>
    <w:rsid w:val="006B1A70"/>
    <w:rsid w:val="006B2CD0"/>
    <w:rsid w:val="006B2E1F"/>
    <w:rsid w:val="006B308F"/>
    <w:rsid w:val="006B4503"/>
    <w:rsid w:val="006B4676"/>
    <w:rsid w:val="006B51FE"/>
    <w:rsid w:val="006B5D09"/>
    <w:rsid w:val="006B69DF"/>
    <w:rsid w:val="006B7010"/>
    <w:rsid w:val="006B7652"/>
    <w:rsid w:val="006C138D"/>
    <w:rsid w:val="006C16E6"/>
    <w:rsid w:val="006C17E9"/>
    <w:rsid w:val="006C2DF5"/>
    <w:rsid w:val="006C3095"/>
    <w:rsid w:val="006C4DC2"/>
    <w:rsid w:val="006C5172"/>
    <w:rsid w:val="006C6079"/>
    <w:rsid w:val="006C7AD3"/>
    <w:rsid w:val="006D0A7A"/>
    <w:rsid w:val="006D1137"/>
    <w:rsid w:val="006D11A1"/>
    <w:rsid w:val="006D156E"/>
    <w:rsid w:val="006D2336"/>
    <w:rsid w:val="006D243E"/>
    <w:rsid w:val="006D2BBD"/>
    <w:rsid w:val="006D60EA"/>
    <w:rsid w:val="006D6C0F"/>
    <w:rsid w:val="006D6D1A"/>
    <w:rsid w:val="006D7F48"/>
    <w:rsid w:val="006E04B8"/>
    <w:rsid w:val="006E1151"/>
    <w:rsid w:val="006E154C"/>
    <w:rsid w:val="006E199B"/>
    <w:rsid w:val="006E1B51"/>
    <w:rsid w:val="006E1B92"/>
    <w:rsid w:val="006E22C7"/>
    <w:rsid w:val="006E30E9"/>
    <w:rsid w:val="006E3502"/>
    <w:rsid w:val="006E3954"/>
    <w:rsid w:val="006E3B54"/>
    <w:rsid w:val="006E5A01"/>
    <w:rsid w:val="006E6311"/>
    <w:rsid w:val="006E6D97"/>
    <w:rsid w:val="006E7504"/>
    <w:rsid w:val="006E7FD8"/>
    <w:rsid w:val="006F07C7"/>
    <w:rsid w:val="006F0EAE"/>
    <w:rsid w:val="006F29A6"/>
    <w:rsid w:val="006F2B6F"/>
    <w:rsid w:val="006F32C9"/>
    <w:rsid w:val="006F4315"/>
    <w:rsid w:val="006F490C"/>
    <w:rsid w:val="006F4AFA"/>
    <w:rsid w:val="006F725E"/>
    <w:rsid w:val="006F77E1"/>
    <w:rsid w:val="006F7DFA"/>
    <w:rsid w:val="00700360"/>
    <w:rsid w:val="00701572"/>
    <w:rsid w:val="00701D91"/>
    <w:rsid w:val="00704122"/>
    <w:rsid w:val="007043AE"/>
    <w:rsid w:val="00704B88"/>
    <w:rsid w:val="00705B1D"/>
    <w:rsid w:val="0070729C"/>
    <w:rsid w:val="007079A2"/>
    <w:rsid w:val="00712EB3"/>
    <w:rsid w:val="007145FF"/>
    <w:rsid w:val="00715137"/>
    <w:rsid w:val="00715B2A"/>
    <w:rsid w:val="007160F5"/>
    <w:rsid w:val="00716141"/>
    <w:rsid w:val="00717CD9"/>
    <w:rsid w:val="0072035A"/>
    <w:rsid w:val="0072154B"/>
    <w:rsid w:val="00721CBC"/>
    <w:rsid w:val="00722C7B"/>
    <w:rsid w:val="00724D55"/>
    <w:rsid w:val="00725E76"/>
    <w:rsid w:val="0072654F"/>
    <w:rsid w:val="0072719E"/>
    <w:rsid w:val="007277C0"/>
    <w:rsid w:val="00730D7D"/>
    <w:rsid w:val="007323C1"/>
    <w:rsid w:val="0073273D"/>
    <w:rsid w:val="007335D8"/>
    <w:rsid w:val="007338C1"/>
    <w:rsid w:val="00733B21"/>
    <w:rsid w:val="00733F1D"/>
    <w:rsid w:val="00735065"/>
    <w:rsid w:val="00735840"/>
    <w:rsid w:val="00735B4C"/>
    <w:rsid w:val="0073633D"/>
    <w:rsid w:val="007368C2"/>
    <w:rsid w:val="007376A9"/>
    <w:rsid w:val="00741403"/>
    <w:rsid w:val="00743168"/>
    <w:rsid w:val="00744AE7"/>
    <w:rsid w:val="00744C26"/>
    <w:rsid w:val="007450F1"/>
    <w:rsid w:val="007458B7"/>
    <w:rsid w:val="007470DC"/>
    <w:rsid w:val="00747591"/>
    <w:rsid w:val="00750BC9"/>
    <w:rsid w:val="00751515"/>
    <w:rsid w:val="00752712"/>
    <w:rsid w:val="00753CE7"/>
    <w:rsid w:val="00754094"/>
    <w:rsid w:val="00754547"/>
    <w:rsid w:val="0075523E"/>
    <w:rsid w:val="00756C1C"/>
    <w:rsid w:val="007572DA"/>
    <w:rsid w:val="00761166"/>
    <w:rsid w:val="00761189"/>
    <w:rsid w:val="007626B7"/>
    <w:rsid w:val="007638B0"/>
    <w:rsid w:val="00764A3C"/>
    <w:rsid w:val="00765FDB"/>
    <w:rsid w:val="007664E2"/>
    <w:rsid w:val="00766AFB"/>
    <w:rsid w:val="00767233"/>
    <w:rsid w:val="0077287C"/>
    <w:rsid w:val="00773AE7"/>
    <w:rsid w:val="00774E4D"/>
    <w:rsid w:val="00775EF7"/>
    <w:rsid w:val="0077690D"/>
    <w:rsid w:val="00776E89"/>
    <w:rsid w:val="0077747B"/>
    <w:rsid w:val="00777F1B"/>
    <w:rsid w:val="00780386"/>
    <w:rsid w:val="00780641"/>
    <w:rsid w:val="00781EED"/>
    <w:rsid w:val="0078212B"/>
    <w:rsid w:val="00783A26"/>
    <w:rsid w:val="00784585"/>
    <w:rsid w:val="00784DA0"/>
    <w:rsid w:val="00784DF6"/>
    <w:rsid w:val="00785232"/>
    <w:rsid w:val="00785D4F"/>
    <w:rsid w:val="00785FC6"/>
    <w:rsid w:val="007902F2"/>
    <w:rsid w:val="00790FF4"/>
    <w:rsid w:val="007916B3"/>
    <w:rsid w:val="007919DE"/>
    <w:rsid w:val="00792708"/>
    <w:rsid w:val="00793A28"/>
    <w:rsid w:val="00794567"/>
    <w:rsid w:val="007950E8"/>
    <w:rsid w:val="007950F4"/>
    <w:rsid w:val="007966DA"/>
    <w:rsid w:val="0079749B"/>
    <w:rsid w:val="007A0AAB"/>
    <w:rsid w:val="007A0F2E"/>
    <w:rsid w:val="007A15CC"/>
    <w:rsid w:val="007A2588"/>
    <w:rsid w:val="007A2AE8"/>
    <w:rsid w:val="007A3E51"/>
    <w:rsid w:val="007A4318"/>
    <w:rsid w:val="007A4AE7"/>
    <w:rsid w:val="007A50EE"/>
    <w:rsid w:val="007A55C5"/>
    <w:rsid w:val="007A5EA3"/>
    <w:rsid w:val="007A6A5A"/>
    <w:rsid w:val="007A6CD9"/>
    <w:rsid w:val="007A6E80"/>
    <w:rsid w:val="007A730C"/>
    <w:rsid w:val="007A7C40"/>
    <w:rsid w:val="007A7E35"/>
    <w:rsid w:val="007B144F"/>
    <w:rsid w:val="007B1711"/>
    <w:rsid w:val="007B186C"/>
    <w:rsid w:val="007B2FF7"/>
    <w:rsid w:val="007B4537"/>
    <w:rsid w:val="007B59ED"/>
    <w:rsid w:val="007B6236"/>
    <w:rsid w:val="007C0F5D"/>
    <w:rsid w:val="007C1178"/>
    <w:rsid w:val="007C1696"/>
    <w:rsid w:val="007C19DF"/>
    <w:rsid w:val="007C2263"/>
    <w:rsid w:val="007C2858"/>
    <w:rsid w:val="007C3317"/>
    <w:rsid w:val="007C33D0"/>
    <w:rsid w:val="007C3525"/>
    <w:rsid w:val="007C3D62"/>
    <w:rsid w:val="007C3ED0"/>
    <w:rsid w:val="007C48C4"/>
    <w:rsid w:val="007C5971"/>
    <w:rsid w:val="007C5C67"/>
    <w:rsid w:val="007C66FA"/>
    <w:rsid w:val="007C6A7E"/>
    <w:rsid w:val="007C6D4A"/>
    <w:rsid w:val="007D1EB3"/>
    <w:rsid w:val="007D3329"/>
    <w:rsid w:val="007D405F"/>
    <w:rsid w:val="007D4C4F"/>
    <w:rsid w:val="007D5410"/>
    <w:rsid w:val="007D6832"/>
    <w:rsid w:val="007E0AE0"/>
    <w:rsid w:val="007E133E"/>
    <w:rsid w:val="007E20E7"/>
    <w:rsid w:val="007E2B9F"/>
    <w:rsid w:val="007E309D"/>
    <w:rsid w:val="007E3697"/>
    <w:rsid w:val="007E3DB5"/>
    <w:rsid w:val="007E42DC"/>
    <w:rsid w:val="007E4668"/>
    <w:rsid w:val="007E6035"/>
    <w:rsid w:val="007E60DF"/>
    <w:rsid w:val="007E7A51"/>
    <w:rsid w:val="007E7CEC"/>
    <w:rsid w:val="007F09DD"/>
    <w:rsid w:val="007F1830"/>
    <w:rsid w:val="007F2A6C"/>
    <w:rsid w:val="007F31AB"/>
    <w:rsid w:val="007F4071"/>
    <w:rsid w:val="007F4B50"/>
    <w:rsid w:val="007F54B9"/>
    <w:rsid w:val="007F59A9"/>
    <w:rsid w:val="007F78AB"/>
    <w:rsid w:val="008003CD"/>
    <w:rsid w:val="00801D19"/>
    <w:rsid w:val="00801F54"/>
    <w:rsid w:val="00802CC1"/>
    <w:rsid w:val="008062CA"/>
    <w:rsid w:val="00806513"/>
    <w:rsid w:val="00806742"/>
    <w:rsid w:val="00806A76"/>
    <w:rsid w:val="00806B3F"/>
    <w:rsid w:val="00806CE2"/>
    <w:rsid w:val="00807612"/>
    <w:rsid w:val="00810C14"/>
    <w:rsid w:val="00811C9D"/>
    <w:rsid w:val="00812369"/>
    <w:rsid w:val="00812F41"/>
    <w:rsid w:val="0081310C"/>
    <w:rsid w:val="008134E5"/>
    <w:rsid w:val="008146DA"/>
    <w:rsid w:val="00814741"/>
    <w:rsid w:val="008147E9"/>
    <w:rsid w:val="00814850"/>
    <w:rsid w:val="008157AE"/>
    <w:rsid w:val="00815A5A"/>
    <w:rsid w:val="00816C80"/>
    <w:rsid w:val="0081797B"/>
    <w:rsid w:val="008200B4"/>
    <w:rsid w:val="00821BFA"/>
    <w:rsid w:val="00823D4A"/>
    <w:rsid w:val="0082430E"/>
    <w:rsid w:val="00824B98"/>
    <w:rsid w:val="00824C1F"/>
    <w:rsid w:val="0082671B"/>
    <w:rsid w:val="00826F19"/>
    <w:rsid w:val="0082735E"/>
    <w:rsid w:val="0082796A"/>
    <w:rsid w:val="00830AAD"/>
    <w:rsid w:val="0083185B"/>
    <w:rsid w:val="008323E7"/>
    <w:rsid w:val="0083439D"/>
    <w:rsid w:val="008367CE"/>
    <w:rsid w:val="00836817"/>
    <w:rsid w:val="00836F5A"/>
    <w:rsid w:val="0083707A"/>
    <w:rsid w:val="00841BCD"/>
    <w:rsid w:val="00841BD4"/>
    <w:rsid w:val="008471A4"/>
    <w:rsid w:val="00847264"/>
    <w:rsid w:val="00847CDE"/>
    <w:rsid w:val="00850964"/>
    <w:rsid w:val="00851A8E"/>
    <w:rsid w:val="0085308D"/>
    <w:rsid w:val="0085352B"/>
    <w:rsid w:val="0085365B"/>
    <w:rsid w:val="00854377"/>
    <w:rsid w:val="008552C5"/>
    <w:rsid w:val="008558A4"/>
    <w:rsid w:val="00857077"/>
    <w:rsid w:val="0086291F"/>
    <w:rsid w:val="008640C5"/>
    <w:rsid w:val="008644A9"/>
    <w:rsid w:val="0086481B"/>
    <w:rsid w:val="00864E49"/>
    <w:rsid w:val="008655D9"/>
    <w:rsid w:val="0086592B"/>
    <w:rsid w:val="00865B93"/>
    <w:rsid w:val="0086655E"/>
    <w:rsid w:val="008668DA"/>
    <w:rsid w:val="00867875"/>
    <w:rsid w:val="00870371"/>
    <w:rsid w:val="00870BD1"/>
    <w:rsid w:val="00870D50"/>
    <w:rsid w:val="008717D9"/>
    <w:rsid w:val="008730B4"/>
    <w:rsid w:val="008732AD"/>
    <w:rsid w:val="0087383D"/>
    <w:rsid w:val="00873BE3"/>
    <w:rsid w:val="008750C0"/>
    <w:rsid w:val="0087527B"/>
    <w:rsid w:val="008756F0"/>
    <w:rsid w:val="008760F2"/>
    <w:rsid w:val="008767C1"/>
    <w:rsid w:val="00876820"/>
    <w:rsid w:val="0087780E"/>
    <w:rsid w:val="008778BC"/>
    <w:rsid w:val="008807CB"/>
    <w:rsid w:val="008826C1"/>
    <w:rsid w:val="00882A8B"/>
    <w:rsid w:val="0088340E"/>
    <w:rsid w:val="00883A4A"/>
    <w:rsid w:val="00883A73"/>
    <w:rsid w:val="00883DFD"/>
    <w:rsid w:val="00883E4D"/>
    <w:rsid w:val="0088427D"/>
    <w:rsid w:val="008851E0"/>
    <w:rsid w:val="00885543"/>
    <w:rsid w:val="00887E6C"/>
    <w:rsid w:val="008902B3"/>
    <w:rsid w:val="0089033F"/>
    <w:rsid w:val="00891731"/>
    <w:rsid w:val="008919C4"/>
    <w:rsid w:val="00891F4D"/>
    <w:rsid w:val="0089210C"/>
    <w:rsid w:val="008923DD"/>
    <w:rsid w:val="0089290E"/>
    <w:rsid w:val="008934B8"/>
    <w:rsid w:val="00893D2E"/>
    <w:rsid w:val="0089448F"/>
    <w:rsid w:val="00894B97"/>
    <w:rsid w:val="008A0F7D"/>
    <w:rsid w:val="008A1551"/>
    <w:rsid w:val="008A1B0F"/>
    <w:rsid w:val="008A1BF7"/>
    <w:rsid w:val="008A3176"/>
    <w:rsid w:val="008A5B0E"/>
    <w:rsid w:val="008A5BD0"/>
    <w:rsid w:val="008B0451"/>
    <w:rsid w:val="008B0961"/>
    <w:rsid w:val="008B0A97"/>
    <w:rsid w:val="008B283E"/>
    <w:rsid w:val="008B2A95"/>
    <w:rsid w:val="008B3850"/>
    <w:rsid w:val="008B56E8"/>
    <w:rsid w:val="008B7119"/>
    <w:rsid w:val="008C04DB"/>
    <w:rsid w:val="008C084B"/>
    <w:rsid w:val="008C087D"/>
    <w:rsid w:val="008C2B91"/>
    <w:rsid w:val="008C39F7"/>
    <w:rsid w:val="008C4301"/>
    <w:rsid w:val="008C4C49"/>
    <w:rsid w:val="008C4D1A"/>
    <w:rsid w:val="008C61BD"/>
    <w:rsid w:val="008C6941"/>
    <w:rsid w:val="008C6D07"/>
    <w:rsid w:val="008D1A23"/>
    <w:rsid w:val="008D1F31"/>
    <w:rsid w:val="008D23B1"/>
    <w:rsid w:val="008D2C7D"/>
    <w:rsid w:val="008D45A8"/>
    <w:rsid w:val="008D5BD9"/>
    <w:rsid w:val="008D6762"/>
    <w:rsid w:val="008D6AFB"/>
    <w:rsid w:val="008D6DC7"/>
    <w:rsid w:val="008D715D"/>
    <w:rsid w:val="008D7901"/>
    <w:rsid w:val="008E0395"/>
    <w:rsid w:val="008E1F29"/>
    <w:rsid w:val="008E25F9"/>
    <w:rsid w:val="008E2CFF"/>
    <w:rsid w:val="008E3810"/>
    <w:rsid w:val="008E3899"/>
    <w:rsid w:val="008E41A0"/>
    <w:rsid w:val="008E5751"/>
    <w:rsid w:val="008E7768"/>
    <w:rsid w:val="008F07F1"/>
    <w:rsid w:val="008F0889"/>
    <w:rsid w:val="008F1E55"/>
    <w:rsid w:val="008F3043"/>
    <w:rsid w:val="008F327E"/>
    <w:rsid w:val="008F386D"/>
    <w:rsid w:val="008F3946"/>
    <w:rsid w:val="008F5A26"/>
    <w:rsid w:val="008F6AF4"/>
    <w:rsid w:val="008F7276"/>
    <w:rsid w:val="008F7452"/>
    <w:rsid w:val="008F786B"/>
    <w:rsid w:val="008F7FAF"/>
    <w:rsid w:val="00900182"/>
    <w:rsid w:val="0090091A"/>
    <w:rsid w:val="00900BE1"/>
    <w:rsid w:val="00901D7C"/>
    <w:rsid w:val="0090373B"/>
    <w:rsid w:val="00903AB1"/>
    <w:rsid w:val="009042BD"/>
    <w:rsid w:val="009049DA"/>
    <w:rsid w:val="00904B07"/>
    <w:rsid w:val="00904EF4"/>
    <w:rsid w:val="00904FE4"/>
    <w:rsid w:val="0090708B"/>
    <w:rsid w:val="00907187"/>
    <w:rsid w:val="00907CC8"/>
    <w:rsid w:val="00910EE6"/>
    <w:rsid w:val="00912335"/>
    <w:rsid w:val="0091692C"/>
    <w:rsid w:val="0091790F"/>
    <w:rsid w:val="00917C9B"/>
    <w:rsid w:val="00920CE8"/>
    <w:rsid w:val="00920D26"/>
    <w:rsid w:val="00923BEC"/>
    <w:rsid w:val="00924DBA"/>
    <w:rsid w:val="00925C23"/>
    <w:rsid w:val="00925F58"/>
    <w:rsid w:val="00926704"/>
    <w:rsid w:val="00926E81"/>
    <w:rsid w:val="00927551"/>
    <w:rsid w:val="00927740"/>
    <w:rsid w:val="009277E8"/>
    <w:rsid w:val="00930FC1"/>
    <w:rsid w:val="0093288B"/>
    <w:rsid w:val="009342D0"/>
    <w:rsid w:val="00935731"/>
    <w:rsid w:val="00936159"/>
    <w:rsid w:val="009365F4"/>
    <w:rsid w:val="00936BBB"/>
    <w:rsid w:val="0093727F"/>
    <w:rsid w:val="00941163"/>
    <w:rsid w:val="00942999"/>
    <w:rsid w:val="00943405"/>
    <w:rsid w:val="00944E93"/>
    <w:rsid w:val="00945B7B"/>
    <w:rsid w:val="00945FEE"/>
    <w:rsid w:val="009463ED"/>
    <w:rsid w:val="009503B5"/>
    <w:rsid w:val="009518AA"/>
    <w:rsid w:val="00951B89"/>
    <w:rsid w:val="00953ACF"/>
    <w:rsid w:val="00953CA8"/>
    <w:rsid w:val="00954C38"/>
    <w:rsid w:val="00955434"/>
    <w:rsid w:val="00955EE0"/>
    <w:rsid w:val="00956764"/>
    <w:rsid w:val="00960F04"/>
    <w:rsid w:val="00961815"/>
    <w:rsid w:val="0096259B"/>
    <w:rsid w:val="009634E6"/>
    <w:rsid w:val="00963C8D"/>
    <w:rsid w:val="00963EC2"/>
    <w:rsid w:val="00964828"/>
    <w:rsid w:val="00966F88"/>
    <w:rsid w:val="00970137"/>
    <w:rsid w:val="00970340"/>
    <w:rsid w:val="00971DC6"/>
    <w:rsid w:val="00972B95"/>
    <w:rsid w:val="009730DD"/>
    <w:rsid w:val="009734C2"/>
    <w:rsid w:val="00974972"/>
    <w:rsid w:val="00975BB9"/>
    <w:rsid w:val="00976A06"/>
    <w:rsid w:val="00977E1D"/>
    <w:rsid w:val="00982448"/>
    <w:rsid w:val="00982D40"/>
    <w:rsid w:val="0098304B"/>
    <w:rsid w:val="00983067"/>
    <w:rsid w:val="0098321F"/>
    <w:rsid w:val="009833E8"/>
    <w:rsid w:val="009837D1"/>
    <w:rsid w:val="009837DF"/>
    <w:rsid w:val="00983A8C"/>
    <w:rsid w:val="00984D9D"/>
    <w:rsid w:val="00984F06"/>
    <w:rsid w:val="009858FF"/>
    <w:rsid w:val="009863D6"/>
    <w:rsid w:val="009905FE"/>
    <w:rsid w:val="0099065D"/>
    <w:rsid w:val="00990AAF"/>
    <w:rsid w:val="00993B45"/>
    <w:rsid w:val="00996208"/>
    <w:rsid w:val="009962E9"/>
    <w:rsid w:val="00996DC5"/>
    <w:rsid w:val="00997C12"/>
    <w:rsid w:val="009A05E4"/>
    <w:rsid w:val="009A0970"/>
    <w:rsid w:val="009A175D"/>
    <w:rsid w:val="009A1B93"/>
    <w:rsid w:val="009A2757"/>
    <w:rsid w:val="009A2848"/>
    <w:rsid w:val="009A3261"/>
    <w:rsid w:val="009A32FE"/>
    <w:rsid w:val="009A49E8"/>
    <w:rsid w:val="009A4E5A"/>
    <w:rsid w:val="009A5BFC"/>
    <w:rsid w:val="009A61D3"/>
    <w:rsid w:val="009A67D1"/>
    <w:rsid w:val="009A6FD2"/>
    <w:rsid w:val="009A7513"/>
    <w:rsid w:val="009B0573"/>
    <w:rsid w:val="009B11AB"/>
    <w:rsid w:val="009B1F0E"/>
    <w:rsid w:val="009B28A1"/>
    <w:rsid w:val="009B2E45"/>
    <w:rsid w:val="009B35D8"/>
    <w:rsid w:val="009B3C28"/>
    <w:rsid w:val="009B43E6"/>
    <w:rsid w:val="009B4ED5"/>
    <w:rsid w:val="009B4F37"/>
    <w:rsid w:val="009B50F1"/>
    <w:rsid w:val="009B548D"/>
    <w:rsid w:val="009B6351"/>
    <w:rsid w:val="009B6E49"/>
    <w:rsid w:val="009B7697"/>
    <w:rsid w:val="009B7B4B"/>
    <w:rsid w:val="009B7C21"/>
    <w:rsid w:val="009C000D"/>
    <w:rsid w:val="009C064B"/>
    <w:rsid w:val="009C20C3"/>
    <w:rsid w:val="009C3D62"/>
    <w:rsid w:val="009C3F1E"/>
    <w:rsid w:val="009C410B"/>
    <w:rsid w:val="009C42B5"/>
    <w:rsid w:val="009C49BD"/>
    <w:rsid w:val="009C53E9"/>
    <w:rsid w:val="009C63F4"/>
    <w:rsid w:val="009C643F"/>
    <w:rsid w:val="009D0328"/>
    <w:rsid w:val="009D0463"/>
    <w:rsid w:val="009D0D2E"/>
    <w:rsid w:val="009D1D1F"/>
    <w:rsid w:val="009D2579"/>
    <w:rsid w:val="009D3818"/>
    <w:rsid w:val="009D54B7"/>
    <w:rsid w:val="009D578A"/>
    <w:rsid w:val="009D70BB"/>
    <w:rsid w:val="009D767D"/>
    <w:rsid w:val="009E0A0C"/>
    <w:rsid w:val="009E13CC"/>
    <w:rsid w:val="009E1DFB"/>
    <w:rsid w:val="009E2E5A"/>
    <w:rsid w:val="009E394E"/>
    <w:rsid w:val="009E3D13"/>
    <w:rsid w:val="009E4279"/>
    <w:rsid w:val="009E42FC"/>
    <w:rsid w:val="009E4E6E"/>
    <w:rsid w:val="009E5FA9"/>
    <w:rsid w:val="009E6A03"/>
    <w:rsid w:val="009F01EC"/>
    <w:rsid w:val="009F0402"/>
    <w:rsid w:val="009F0545"/>
    <w:rsid w:val="009F2855"/>
    <w:rsid w:val="009F28C2"/>
    <w:rsid w:val="009F2AE6"/>
    <w:rsid w:val="009F2F6D"/>
    <w:rsid w:val="009F3CFD"/>
    <w:rsid w:val="009F3DA1"/>
    <w:rsid w:val="009F476D"/>
    <w:rsid w:val="009F4B6C"/>
    <w:rsid w:val="009F5F15"/>
    <w:rsid w:val="009F7EB3"/>
    <w:rsid w:val="00A0104F"/>
    <w:rsid w:val="00A01D51"/>
    <w:rsid w:val="00A02B40"/>
    <w:rsid w:val="00A04992"/>
    <w:rsid w:val="00A056AC"/>
    <w:rsid w:val="00A059DF"/>
    <w:rsid w:val="00A069FD"/>
    <w:rsid w:val="00A07191"/>
    <w:rsid w:val="00A0766C"/>
    <w:rsid w:val="00A077B5"/>
    <w:rsid w:val="00A07FF8"/>
    <w:rsid w:val="00A11716"/>
    <w:rsid w:val="00A121AE"/>
    <w:rsid w:val="00A12BC7"/>
    <w:rsid w:val="00A12D37"/>
    <w:rsid w:val="00A131A2"/>
    <w:rsid w:val="00A147AA"/>
    <w:rsid w:val="00A147C9"/>
    <w:rsid w:val="00A14B3B"/>
    <w:rsid w:val="00A17BE3"/>
    <w:rsid w:val="00A20396"/>
    <w:rsid w:val="00A213D5"/>
    <w:rsid w:val="00A21D71"/>
    <w:rsid w:val="00A21D8E"/>
    <w:rsid w:val="00A222FA"/>
    <w:rsid w:val="00A22B78"/>
    <w:rsid w:val="00A242C3"/>
    <w:rsid w:val="00A246F7"/>
    <w:rsid w:val="00A25AE5"/>
    <w:rsid w:val="00A260E2"/>
    <w:rsid w:val="00A26442"/>
    <w:rsid w:val="00A2674E"/>
    <w:rsid w:val="00A27C2C"/>
    <w:rsid w:val="00A304DD"/>
    <w:rsid w:val="00A322AE"/>
    <w:rsid w:val="00A32634"/>
    <w:rsid w:val="00A32D03"/>
    <w:rsid w:val="00A358B2"/>
    <w:rsid w:val="00A37002"/>
    <w:rsid w:val="00A40187"/>
    <w:rsid w:val="00A40ADD"/>
    <w:rsid w:val="00A416D2"/>
    <w:rsid w:val="00A425B3"/>
    <w:rsid w:val="00A42717"/>
    <w:rsid w:val="00A42C7A"/>
    <w:rsid w:val="00A4355E"/>
    <w:rsid w:val="00A4491C"/>
    <w:rsid w:val="00A44DC9"/>
    <w:rsid w:val="00A46B77"/>
    <w:rsid w:val="00A46CBE"/>
    <w:rsid w:val="00A50227"/>
    <w:rsid w:val="00A51060"/>
    <w:rsid w:val="00A520D9"/>
    <w:rsid w:val="00A53337"/>
    <w:rsid w:val="00A54BD6"/>
    <w:rsid w:val="00A559A1"/>
    <w:rsid w:val="00A60B9E"/>
    <w:rsid w:val="00A61DCF"/>
    <w:rsid w:val="00A6234E"/>
    <w:rsid w:val="00A64DA0"/>
    <w:rsid w:val="00A64E31"/>
    <w:rsid w:val="00A6655B"/>
    <w:rsid w:val="00A6742B"/>
    <w:rsid w:val="00A70EB4"/>
    <w:rsid w:val="00A71C7E"/>
    <w:rsid w:val="00A72C44"/>
    <w:rsid w:val="00A72E17"/>
    <w:rsid w:val="00A731F7"/>
    <w:rsid w:val="00A74790"/>
    <w:rsid w:val="00A74847"/>
    <w:rsid w:val="00A74866"/>
    <w:rsid w:val="00A748AA"/>
    <w:rsid w:val="00A7528E"/>
    <w:rsid w:val="00A76BF5"/>
    <w:rsid w:val="00A7729F"/>
    <w:rsid w:val="00A77B28"/>
    <w:rsid w:val="00A809E3"/>
    <w:rsid w:val="00A81774"/>
    <w:rsid w:val="00A81BA9"/>
    <w:rsid w:val="00A82421"/>
    <w:rsid w:val="00A834BC"/>
    <w:rsid w:val="00A855C7"/>
    <w:rsid w:val="00A90135"/>
    <w:rsid w:val="00A90817"/>
    <w:rsid w:val="00A91683"/>
    <w:rsid w:val="00A91740"/>
    <w:rsid w:val="00A9228C"/>
    <w:rsid w:val="00A923E1"/>
    <w:rsid w:val="00A924F9"/>
    <w:rsid w:val="00A927CD"/>
    <w:rsid w:val="00A929F4"/>
    <w:rsid w:val="00A92BCD"/>
    <w:rsid w:val="00A92D3D"/>
    <w:rsid w:val="00A93693"/>
    <w:rsid w:val="00A9372B"/>
    <w:rsid w:val="00A93FAE"/>
    <w:rsid w:val="00A94022"/>
    <w:rsid w:val="00A94317"/>
    <w:rsid w:val="00A94B26"/>
    <w:rsid w:val="00A956E4"/>
    <w:rsid w:val="00A970EB"/>
    <w:rsid w:val="00A972DE"/>
    <w:rsid w:val="00AA012B"/>
    <w:rsid w:val="00AA0146"/>
    <w:rsid w:val="00AA02A8"/>
    <w:rsid w:val="00AA0527"/>
    <w:rsid w:val="00AA1B0E"/>
    <w:rsid w:val="00AA2816"/>
    <w:rsid w:val="00AA3CFE"/>
    <w:rsid w:val="00AA3DCC"/>
    <w:rsid w:val="00AA435C"/>
    <w:rsid w:val="00AA46C4"/>
    <w:rsid w:val="00AA47B6"/>
    <w:rsid w:val="00AA48EF"/>
    <w:rsid w:val="00AA4D2D"/>
    <w:rsid w:val="00AA5389"/>
    <w:rsid w:val="00AA74BC"/>
    <w:rsid w:val="00AB0155"/>
    <w:rsid w:val="00AB03FF"/>
    <w:rsid w:val="00AB0AD4"/>
    <w:rsid w:val="00AB1A16"/>
    <w:rsid w:val="00AB309C"/>
    <w:rsid w:val="00AB3EE5"/>
    <w:rsid w:val="00AB58CE"/>
    <w:rsid w:val="00AB5B8B"/>
    <w:rsid w:val="00AB6EC1"/>
    <w:rsid w:val="00AB7717"/>
    <w:rsid w:val="00AB79E5"/>
    <w:rsid w:val="00AB7DB8"/>
    <w:rsid w:val="00AC06C0"/>
    <w:rsid w:val="00AC0CEF"/>
    <w:rsid w:val="00AC163B"/>
    <w:rsid w:val="00AC19D9"/>
    <w:rsid w:val="00AC1EFD"/>
    <w:rsid w:val="00AC3474"/>
    <w:rsid w:val="00AC3514"/>
    <w:rsid w:val="00AC406E"/>
    <w:rsid w:val="00AC40B1"/>
    <w:rsid w:val="00AC413A"/>
    <w:rsid w:val="00AC4234"/>
    <w:rsid w:val="00AC4B72"/>
    <w:rsid w:val="00AC5CA7"/>
    <w:rsid w:val="00AC6058"/>
    <w:rsid w:val="00AC6118"/>
    <w:rsid w:val="00AC6796"/>
    <w:rsid w:val="00AC7380"/>
    <w:rsid w:val="00AD0601"/>
    <w:rsid w:val="00AD14D0"/>
    <w:rsid w:val="00AD17C8"/>
    <w:rsid w:val="00AD2563"/>
    <w:rsid w:val="00AD2A6E"/>
    <w:rsid w:val="00AD47C6"/>
    <w:rsid w:val="00AD65E6"/>
    <w:rsid w:val="00AD683E"/>
    <w:rsid w:val="00AD6EBF"/>
    <w:rsid w:val="00AD76E6"/>
    <w:rsid w:val="00AD7AC9"/>
    <w:rsid w:val="00AE0958"/>
    <w:rsid w:val="00AE1E58"/>
    <w:rsid w:val="00AE28A0"/>
    <w:rsid w:val="00AE2BA5"/>
    <w:rsid w:val="00AE30CF"/>
    <w:rsid w:val="00AE4E50"/>
    <w:rsid w:val="00AE545C"/>
    <w:rsid w:val="00AE56B1"/>
    <w:rsid w:val="00AE5B3B"/>
    <w:rsid w:val="00AE6D09"/>
    <w:rsid w:val="00AE6FE6"/>
    <w:rsid w:val="00AF0B84"/>
    <w:rsid w:val="00AF0D49"/>
    <w:rsid w:val="00AF2439"/>
    <w:rsid w:val="00AF2A63"/>
    <w:rsid w:val="00AF4E74"/>
    <w:rsid w:val="00AF510F"/>
    <w:rsid w:val="00AF7A7C"/>
    <w:rsid w:val="00B013CC"/>
    <w:rsid w:val="00B015C5"/>
    <w:rsid w:val="00B02070"/>
    <w:rsid w:val="00B04738"/>
    <w:rsid w:val="00B04E5B"/>
    <w:rsid w:val="00B052F9"/>
    <w:rsid w:val="00B061B2"/>
    <w:rsid w:val="00B06D89"/>
    <w:rsid w:val="00B073DB"/>
    <w:rsid w:val="00B13F22"/>
    <w:rsid w:val="00B14F99"/>
    <w:rsid w:val="00B1508E"/>
    <w:rsid w:val="00B15E35"/>
    <w:rsid w:val="00B15F2A"/>
    <w:rsid w:val="00B17470"/>
    <w:rsid w:val="00B21BE6"/>
    <w:rsid w:val="00B2225C"/>
    <w:rsid w:val="00B22685"/>
    <w:rsid w:val="00B2334D"/>
    <w:rsid w:val="00B2526B"/>
    <w:rsid w:val="00B252CA"/>
    <w:rsid w:val="00B25303"/>
    <w:rsid w:val="00B256A3"/>
    <w:rsid w:val="00B258FE"/>
    <w:rsid w:val="00B2666C"/>
    <w:rsid w:val="00B26A45"/>
    <w:rsid w:val="00B26A8A"/>
    <w:rsid w:val="00B26ABD"/>
    <w:rsid w:val="00B26EF7"/>
    <w:rsid w:val="00B27A6F"/>
    <w:rsid w:val="00B27F4C"/>
    <w:rsid w:val="00B3040C"/>
    <w:rsid w:val="00B309E4"/>
    <w:rsid w:val="00B30CF5"/>
    <w:rsid w:val="00B30FCA"/>
    <w:rsid w:val="00B3234A"/>
    <w:rsid w:val="00B32E37"/>
    <w:rsid w:val="00B34B8D"/>
    <w:rsid w:val="00B34CAD"/>
    <w:rsid w:val="00B35F4E"/>
    <w:rsid w:val="00B3696E"/>
    <w:rsid w:val="00B36F9F"/>
    <w:rsid w:val="00B4022B"/>
    <w:rsid w:val="00B403A2"/>
    <w:rsid w:val="00B408B6"/>
    <w:rsid w:val="00B4154E"/>
    <w:rsid w:val="00B41848"/>
    <w:rsid w:val="00B41A9F"/>
    <w:rsid w:val="00B41C6C"/>
    <w:rsid w:val="00B41FAB"/>
    <w:rsid w:val="00B42D6A"/>
    <w:rsid w:val="00B42F83"/>
    <w:rsid w:val="00B43730"/>
    <w:rsid w:val="00B4424B"/>
    <w:rsid w:val="00B452C3"/>
    <w:rsid w:val="00B4547F"/>
    <w:rsid w:val="00B46C64"/>
    <w:rsid w:val="00B470FD"/>
    <w:rsid w:val="00B501B0"/>
    <w:rsid w:val="00B50BDD"/>
    <w:rsid w:val="00B51A3A"/>
    <w:rsid w:val="00B5414B"/>
    <w:rsid w:val="00B542DA"/>
    <w:rsid w:val="00B54EB2"/>
    <w:rsid w:val="00B556E5"/>
    <w:rsid w:val="00B5615F"/>
    <w:rsid w:val="00B5709C"/>
    <w:rsid w:val="00B62F48"/>
    <w:rsid w:val="00B63B27"/>
    <w:rsid w:val="00B63E4E"/>
    <w:rsid w:val="00B646AB"/>
    <w:rsid w:val="00B659BB"/>
    <w:rsid w:val="00B66B7D"/>
    <w:rsid w:val="00B6750C"/>
    <w:rsid w:val="00B67D3C"/>
    <w:rsid w:val="00B70373"/>
    <w:rsid w:val="00B710EA"/>
    <w:rsid w:val="00B721E9"/>
    <w:rsid w:val="00B721FA"/>
    <w:rsid w:val="00B72ED6"/>
    <w:rsid w:val="00B73862"/>
    <w:rsid w:val="00B73F43"/>
    <w:rsid w:val="00B74863"/>
    <w:rsid w:val="00B753FA"/>
    <w:rsid w:val="00B754E7"/>
    <w:rsid w:val="00B75BBF"/>
    <w:rsid w:val="00B804FF"/>
    <w:rsid w:val="00B8061B"/>
    <w:rsid w:val="00B81CDC"/>
    <w:rsid w:val="00B838F6"/>
    <w:rsid w:val="00B83B73"/>
    <w:rsid w:val="00B85AF2"/>
    <w:rsid w:val="00B87625"/>
    <w:rsid w:val="00B87AA2"/>
    <w:rsid w:val="00B87B41"/>
    <w:rsid w:val="00B925DC"/>
    <w:rsid w:val="00B93011"/>
    <w:rsid w:val="00B93FAD"/>
    <w:rsid w:val="00B93FE1"/>
    <w:rsid w:val="00B953C2"/>
    <w:rsid w:val="00B95F0C"/>
    <w:rsid w:val="00B96578"/>
    <w:rsid w:val="00B972F9"/>
    <w:rsid w:val="00B9779F"/>
    <w:rsid w:val="00BA02BD"/>
    <w:rsid w:val="00BA0491"/>
    <w:rsid w:val="00BA071E"/>
    <w:rsid w:val="00BA0D0B"/>
    <w:rsid w:val="00BA15DC"/>
    <w:rsid w:val="00BA2543"/>
    <w:rsid w:val="00BA2769"/>
    <w:rsid w:val="00BA308C"/>
    <w:rsid w:val="00BA30C2"/>
    <w:rsid w:val="00BA41EA"/>
    <w:rsid w:val="00BA4CBA"/>
    <w:rsid w:val="00BA5007"/>
    <w:rsid w:val="00BA5BF2"/>
    <w:rsid w:val="00BA6B66"/>
    <w:rsid w:val="00BA6E48"/>
    <w:rsid w:val="00BA727A"/>
    <w:rsid w:val="00BA7E61"/>
    <w:rsid w:val="00BB0D1F"/>
    <w:rsid w:val="00BB16E1"/>
    <w:rsid w:val="00BB2F67"/>
    <w:rsid w:val="00BB3A8F"/>
    <w:rsid w:val="00BB3DA2"/>
    <w:rsid w:val="00BB48C2"/>
    <w:rsid w:val="00BB5C90"/>
    <w:rsid w:val="00BB6320"/>
    <w:rsid w:val="00BB6AE9"/>
    <w:rsid w:val="00BB7105"/>
    <w:rsid w:val="00BC037E"/>
    <w:rsid w:val="00BC0742"/>
    <w:rsid w:val="00BC0F10"/>
    <w:rsid w:val="00BC2561"/>
    <w:rsid w:val="00BC25BE"/>
    <w:rsid w:val="00BC27BF"/>
    <w:rsid w:val="00BC2A69"/>
    <w:rsid w:val="00BC311D"/>
    <w:rsid w:val="00BC3357"/>
    <w:rsid w:val="00BC37A6"/>
    <w:rsid w:val="00BC4174"/>
    <w:rsid w:val="00BC430C"/>
    <w:rsid w:val="00BC4A45"/>
    <w:rsid w:val="00BC4FF0"/>
    <w:rsid w:val="00BC512B"/>
    <w:rsid w:val="00BC5384"/>
    <w:rsid w:val="00BC5B15"/>
    <w:rsid w:val="00BC62EF"/>
    <w:rsid w:val="00BC77C7"/>
    <w:rsid w:val="00BD07D4"/>
    <w:rsid w:val="00BD1174"/>
    <w:rsid w:val="00BD1373"/>
    <w:rsid w:val="00BD1839"/>
    <w:rsid w:val="00BD2406"/>
    <w:rsid w:val="00BD271F"/>
    <w:rsid w:val="00BD3723"/>
    <w:rsid w:val="00BD4780"/>
    <w:rsid w:val="00BD5FAC"/>
    <w:rsid w:val="00BD62D7"/>
    <w:rsid w:val="00BD65BE"/>
    <w:rsid w:val="00BD6ABB"/>
    <w:rsid w:val="00BD6ACE"/>
    <w:rsid w:val="00BD6B2A"/>
    <w:rsid w:val="00BD7162"/>
    <w:rsid w:val="00BE06E0"/>
    <w:rsid w:val="00BE0AF6"/>
    <w:rsid w:val="00BE0FA6"/>
    <w:rsid w:val="00BE1F03"/>
    <w:rsid w:val="00BE2917"/>
    <w:rsid w:val="00BE35F3"/>
    <w:rsid w:val="00BE4272"/>
    <w:rsid w:val="00BE4646"/>
    <w:rsid w:val="00BE58A7"/>
    <w:rsid w:val="00BE5DF6"/>
    <w:rsid w:val="00BE5ED8"/>
    <w:rsid w:val="00BE6295"/>
    <w:rsid w:val="00BE7501"/>
    <w:rsid w:val="00BE76F4"/>
    <w:rsid w:val="00BF2218"/>
    <w:rsid w:val="00BF2938"/>
    <w:rsid w:val="00BF36A3"/>
    <w:rsid w:val="00BF382F"/>
    <w:rsid w:val="00BF3D92"/>
    <w:rsid w:val="00BF4AE1"/>
    <w:rsid w:val="00BF4F9F"/>
    <w:rsid w:val="00BF5DDC"/>
    <w:rsid w:val="00C009C9"/>
    <w:rsid w:val="00C00E01"/>
    <w:rsid w:val="00C03614"/>
    <w:rsid w:val="00C03FB3"/>
    <w:rsid w:val="00C0426B"/>
    <w:rsid w:val="00C045DF"/>
    <w:rsid w:val="00C04C1C"/>
    <w:rsid w:val="00C057C9"/>
    <w:rsid w:val="00C0667D"/>
    <w:rsid w:val="00C06E97"/>
    <w:rsid w:val="00C105F8"/>
    <w:rsid w:val="00C11D73"/>
    <w:rsid w:val="00C1224E"/>
    <w:rsid w:val="00C126B9"/>
    <w:rsid w:val="00C126D2"/>
    <w:rsid w:val="00C15713"/>
    <w:rsid w:val="00C163BD"/>
    <w:rsid w:val="00C1726E"/>
    <w:rsid w:val="00C17A90"/>
    <w:rsid w:val="00C17D10"/>
    <w:rsid w:val="00C2173D"/>
    <w:rsid w:val="00C231B9"/>
    <w:rsid w:val="00C23853"/>
    <w:rsid w:val="00C23F56"/>
    <w:rsid w:val="00C26A1F"/>
    <w:rsid w:val="00C26D0E"/>
    <w:rsid w:val="00C26D43"/>
    <w:rsid w:val="00C27E83"/>
    <w:rsid w:val="00C31B3E"/>
    <w:rsid w:val="00C32B14"/>
    <w:rsid w:val="00C34D39"/>
    <w:rsid w:val="00C34F0F"/>
    <w:rsid w:val="00C35173"/>
    <w:rsid w:val="00C418B9"/>
    <w:rsid w:val="00C41A6A"/>
    <w:rsid w:val="00C424C8"/>
    <w:rsid w:val="00C42C82"/>
    <w:rsid w:val="00C4399C"/>
    <w:rsid w:val="00C43F4A"/>
    <w:rsid w:val="00C46548"/>
    <w:rsid w:val="00C47349"/>
    <w:rsid w:val="00C50299"/>
    <w:rsid w:val="00C5100D"/>
    <w:rsid w:val="00C51B34"/>
    <w:rsid w:val="00C52677"/>
    <w:rsid w:val="00C5284B"/>
    <w:rsid w:val="00C52908"/>
    <w:rsid w:val="00C52AFC"/>
    <w:rsid w:val="00C540B6"/>
    <w:rsid w:val="00C54579"/>
    <w:rsid w:val="00C55D49"/>
    <w:rsid w:val="00C56306"/>
    <w:rsid w:val="00C56E1C"/>
    <w:rsid w:val="00C57018"/>
    <w:rsid w:val="00C57073"/>
    <w:rsid w:val="00C574D5"/>
    <w:rsid w:val="00C576B7"/>
    <w:rsid w:val="00C60151"/>
    <w:rsid w:val="00C60450"/>
    <w:rsid w:val="00C6087B"/>
    <w:rsid w:val="00C6137E"/>
    <w:rsid w:val="00C62705"/>
    <w:rsid w:val="00C6271E"/>
    <w:rsid w:val="00C65DAA"/>
    <w:rsid w:val="00C667F5"/>
    <w:rsid w:val="00C66B33"/>
    <w:rsid w:val="00C6765F"/>
    <w:rsid w:val="00C708A7"/>
    <w:rsid w:val="00C71072"/>
    <w:rsid w:val="00C72F40"/>
    <w:rsid w:val="00C73F32"/>
    <w:rsid w:val="00C816EA"/>
    <w:rsid w:val="00C81866"/>
    <w:rsid w:val="00C828C8"/>
    <w:rsid w:val="00C8384D"/>
    <w:rsid w:val="00C8388E"/>
    <w:rsid w:val="00C8401C"/>
    <w:rsid w:val="00C851E4"/>
    <w:rsid w:val="00C857FF"/>
    <w:rsid w:val="00C87462"/>
    <w:rsid w:val="00C877BE"/>
    <w:rsid w:val="00C87980"/>
    <w:rsid w:val="00C91528"/>
    <w:rsid w:val="00C91C1E"/>
    <w:rsid w:val="00C923FB"/>
    <w:rsid w:val="00C9370D"/>
    <w:rsid w:val="00C93DC2"/>
    <w:rsid w:val="00C943C1"/>
    <w:rsid w:val="00C9449C"/>
    <w:rsid w:val="00C96617"/>
    <w:rsid w:val="00C975C1"/>
    <w:rsid w:val="00CA0129"/>
    <w:rsid w:val="00CA08C1"/>
    <w:rsid w:val="00CA0C85"/>
    <w:rsid w:val="00CA180C"/>
    <w:rsid w:val="00CA2FEB"/>
    <w:rsid w:val="00CA300A"/>
    <w:rsid w:val="00CA3EDD"/>
    <w:rsid w:val="00CA6821"/>
    <w:rsid w:val="00CA6DEB"/>
    <w:rsid w:val="00CA7A82"/>
    <w:rsid w:val="00CB0BC0"/>
    <w:rsid w:val="00CB15ED"/>
    <w:rsid w:val="00CB22B2"/>
    <w:rsid w:val="00CB23D0"/>
    <w:rsid w:val="00CB31FD"/>
    <w:rsid w:val="00CB50F0"/>
    <w:rsid w:val="00CB52D8"/>
    <w:rsid w:val="00CB537D"/>
    <w:rsid w:val="00CB628C"/>
    <w:rsid w:val="00CC030F"/>
    <w:rsid w:val="00CC1B17"/>
    <w:rsid w:val="00CC1EFF"/>
    <w:rsid w:val="00CC3BC1"/>
    <w:rsid w:val="00CC3EE2"/>
    <w:rsid w:val="00CC482B"/>
    <w:rsid w:val="00CC4C6A"/>
    <w:rsid w:val="00CC7455"/>
    <w:rsid w:val="00CC7953"/>
    <w:rsid w:val="00CC7DD2"/>
    <w:rsid w:val="00CC7E26"/>
    <w:rsid w:val="00CD2A04"/>
    <w:rsid w:val="00CD303F"/>
    <w:rsid w:val="00CD48D0"/>
    <w:rsid w:val="00CD4946"/>
    <w:rsid w:val="00CD6C0E"/>
    <w:rsid w:val="00CD6F42"/>
    <w:rsid w:val="00CD7492"/>
    <w:rsid w:val="00CD76B1"/>
    <w:rsid w:val="00CD7C55"/>
    <w:rsid w:val="00CD7DE6"/>
    <w:rsid w:val="00CE0C70"/>
    <w:rsid w:val="00CE2294"/>
    <w:rsid w:val="00CE27AC"/>
    <w:rsid w:val="00CE3A6B"/>
    <w:rsid w:val="00CE4007"/>
    <w:rsid w:val="00CE4D00"/>
    <w:rsid w:val="00CE547C"/>
    <w:rsid w:val="00CE5A53"/>
    <w:rsid w:val="00CF0155"/>
    <w:rsid w:val="00CF0B95"/>
    <w:rsid w:val="00CF0E38"/>
    <w:rsid w:val="00CF3173"/>
    <w:rsid w:val="00CF3CE8"/>
    <w:rsid w:val="00CF4171"/>
    <w:rsid w:val="00CF5665"/>
    <w:rsid w:val="00CF5B23"/>
    <w:rsid w:val="00CF6284"/>
    <w:rsid w:val="00CF7156"/>
    <w:rsid w:val="00CF7FAA"/>
    <w:rsid w:val="00D00025"/>
    <w:rsid w:val="00D000D0"/>
    <w:rsid w:val="00D001B4"/>
    <w:rsid w:val="00D00211"/>
    <w:rsid w:val="00D006D1"/>
    <w:rsid w:val="00D01B78"/>
    <w:rsid w:val="00D02526"/>
    <w:rsid w:val="00D025AE"/>
    <w:rsid w:val="00D03109"/>
    <w:rsid w:val="00D032A1"/>
    <w:rsid w:val="00D03AD3"/>
    <w:rsid w:val="00D040FC"/>
    <w:rsid w:val="00D05BBC"/>
    <w:rsid w:val="00D05FB6"/>
    <w:rsid w:val="00D06309"/>
    <w:rsid w:val="00D120AF"/>
    <w:rsid w:val="00D1257F"/>
    <w:rsid w:val="00D1286C"/>
    <w:rsid w:val="00D12FDC"/>
    <w:rsid w:val="00D15417"/>
    <w:rsid w:val="00D1559F"/>
    <w:rsid w:val="00D15874"/>
    <w:rsid w:val="00D15968"/>
    <w:rsid w:val="00D16FFF"/>
    <w:rsid w:val="00D220A8"/>
    <w:rsid w:val="00D23299"/>
    <w:rsid w:val="00D237F1"/>
    <w:rsid w:val="00D23AEE"/>
    <w:rsid w:val="00D257BF"/>
    <w:rsid w:val="00D2663B"/>
    <w:rsid w:val="00D302FC"/>
    <w:rsid w:val="00D326D9"/>
    <w:rsid w:val="00D32E5C"/>
    <w:rsid w:val="00D346D7"/>
    <w:rsid w:val="00D349A5"/>
    <w:rsid w:val="00D351EA"/>
    <w:rsid w:val="00D3559E"/>
    <w:rsid w:val="00D36304"/>
    <w:rsid w:val="00D40288"/>
    <w:rsid w:val="00D41B96"/>
    <w:rsid w:val="00D43020"/>
    <w:rsid w:val="00D43403"/>
    <w:rsid w:val="00D453B3"/>
    <w:rsid w:val="00D46DF1"/>
    <w:rsid w:val="00D4CADB"/>
    <w:rsid w:val="00D500F4"/>
    <w:rsid w:val="00D501B7"/>
    <w:rsid w:val="00D50A6B"/>
    <w:rsid w:val="00D516DB"/>
    <w:rsid w:val="00D5270B"/>
    <w:rsid w:val="00D5379D"/>
    <w:rsid w:val="00D53B24"/>
    <w:rsid w:val="00D551DC"/>
    <w:rsid w:val="00D5600B"/>
    <w:rsid w:val="00D60792"/>
    <w:rsid w:val="00D60909"/>
    <w:rsid w:val="00D616D7"/>
    <w:rsid w:val="00D6177A"/>
    <w:rsid w:val="00D62E71"/>
    <w:rsid w:val="00D634A0"/>
    <w:rsid w:val="00D63A11"/>
    <w:rsid w:val="00D6430D"/>
    <w:rsid w:val="00D648FE"/>
    <w:rsid w:val="00D64E36"/>
    <w:rsid w:val="00D65742"/>
    <w:rsid w:val="00D66188"/>
    <w:rsid w:val="00D66F80"/>
    <w:rsid w:val="00D67669"/>
    <w:rsid w:val="00D67DFC"/>
    <w:rsid w:val="00D7095B"/>
    <w:rsid w:val="00D70F17"/>
    <w:rsid w:val="00D7165A"/>
    <w:rsid w:val="00D723B3"/>
    <w:rsid w:val="00D731F6"/>
    <w:rsid w:val="00D73690"/>
    <w:rsid w:val="00D73FD4"/>
    <w:rsid w:val="00D740CA"/>
    <w:rsid w:val="00D74E6B"/>
    <w:rsid w:val="00D755E9"/>
    <w:rsid w:val="00D75C24"/>
    <w:rsid w:val="00D76795"/>
    <w:rsid w:val="00D76BE5"/>
    <w:rsid w:val="00D77133"/>
    <w:rsid w:val="00D77A16"/>
    <w:rsid w:val="00D80330"/>
    <w:rsid w:val="00D80376"/>
    <w:rsid w:val="00D81230"/>
    <w:rsid w:val="00D816F8"/>
    <w:rsid w:val="00D82BF5"/>
    <w:rsid w:val="00D82CCA"/>
    <w:rsid w:val="00D833B9"/>
    <w:rsid w:val="00D83460"/>
    <w:rsid w:val="00D845AE"/>
    <w:rsid w:val="00D85728"/>
    <w:rsid w:val="00D860C6"/>
    <w:rsid w:val="00D87667"/>
    <w:rsid w:val="00D90779"/>
    <w:rsid w:val="00D913E5"/>
    <w:rsid w:val="00D917A0"/>
    <w:rsid w:val="00D91A4A"/>
    <w:rsid w:val="00D92256"/>
    <w:rsid w:val="00D93E57"/>
    <w:rsid w:val="00D947B3"/>
    <w:rsid w:val="00D95481"/>
    <w:rsid w:val="00D95C55"/>
    <w:rsid w:val="00D96022"/>
    <w:rsid w:val="00D96074"/>
    <w:rsid w:val="00D96E40"/>
    <w:rsid w:val="00DA39BC"/>
    <w:rsid w:val="00DA4D52"/>
    <w:rsid w:val="00DA5824"/>
    <w:rsid w:val="00DA678B"/>
    <w:rsid w:val="00DA6877"/>
    <w:rsid w:val="00DB0AEA"/>
    <w:rsid w:val="00DB0F53"/>
    <w:rsid w:val="00DB129C"/>
    <w:rsid w:val="00DB21A4"/>
    <w:rsid w:val="00DB3210"/>
    <w:rsid w:val="00DB382F"/>
    <w:rsid w:val="00DB56BC"/>
    <w:rsid w:val="00DB58B6"/>
    <w:rsid w:val="00DB7258"/>
    <w:rsid w:val="00DC0C49"/>
    <w:rsid w:val="00DC0DA6"/>
    <w:rsid w:val="00DC1A1C"/>
    <w:rsid w:val="00DC2501"/>
    <w:rsid w:val="00DC2F79"/>
    <w:rsid w:val="00DC4587"/>
    <w:rsid w:val="00DC679B"/>
    <w:rsid w:val="00DC6F5B"/>
    <w:rsid w:val="00DC7A13"/>
    <w:rsid w:val="00DD17E2"/>
    <w:rsid w:val="00DD18C6"/>
    <w:rsid w:val="00DD1954"/>
    <w:rsid w:val="00DD2224"/>
    <w:rsid w:val="00DD22C7"/>
    <w:rsid w:val="00DD2346"/>
    <w:rsid w:val="00DD2F86"/>
    <w:rsid w:val="00DD3F20"/>
    <w:rsid w:val="00DD45D6"/>
    <w:rsid w:val="00DD5DDA"/>
    <w:rsid w:val="00DD62BF"/>
    <w:rsid w:val="00DD7134"/>
    <w:rsid w:val="00DE02F2"/>
    <w:rsid w:val="00DE13ED"/>
    <w:rsid w:val="00DE179E"/>
    <w:rsid w:val="00DE25EE"/>
    <w:rsid w:val="00DE2A69"/>
    <w:rsid w:val="00DE494C"/>
    <w:rsid w:val="00DE5EED"/>
    <w:rsid w:val="00DE6D4E"/>
    <w:rsid w:val="00DE7064"/>
    <w:rsid w:val="00DE7900"/>
    <w:rsid w:val="00DF064A"/>
    <w:rsid w:val="00DF12F7"/>
    <w:rsid w:val="00DF234C"/>
    <w:rsid w:val="00DF2997"/>
    <w:rsid w:val="00DF31AD"/>
    <w:rsid w:val="00DF31F9"/>
    <w:rsid w:val="00DF36B5"/>
    <w:rsid w:val="00DF3D75"/>
    <w:rsid w:val="00DF3F71"/>
    <w:rsid w:val="00DF4175"/>
    <w:rsid w:val="00DF51FB"/>
    <w:rsid w:val="00DF5513"/>
    <w:rsid w:val="00DF653D"/>
    <w:rsid w:val="00DF708F"/>
    <w:rsid w:val="00DF755F"/>
    <w:rsid w:val="00E01C31"/>
    <w:rsid w:val="00E023D1"/>
    <w:rsid w:val="00E02CCB"/>
    <w:rsid w:val="00E0311E"/>
    <w:rsid w:val="00E049E9"/>
    <w:rsid w:val="00E0501B"/>
    <w:rsid w:val="00E056A7"/>
    <w:rsid w:val="00E060D4"/>
    <w:rsid w:val="00E06643"/>
    <w:rsid w:val="00E10BC4"/>
    <w:rsid w:val="00E11FAC"/>
    <w:rsid w:val="00E12792"/>
    <w:rsid w:val="00E12EE7"/>
    <w:rsid w:val="00E1311D"/>
    <w:rsid w:val="00E140CA"/>
    <w:rsid w:val="00E1415D"/>
    <w:rsid w:val="00E1498A"/>
    <w:rsid w:val="00E15495"/>
    <w:rsid w:val="00E15A8B"/>
    <w:rsid w:val="00E2035F"/>
    <w:rsid w:val="00E213BD"/>
    <w:rsid w:val="00E22DB9"/>
    <w:rsid w:val="00E233D3"/>
    <w:rsid w:val="00E2421E"/>
    <w:rsid w:val="00E2449E"/>
    <w:rsid w:val="00E244E2"/>
    <w:rsid w:val="00E24C32"/>
    <w:rsid w:val="00E25916"/>
    <w:rsid w:val="00E26B2E"/>
    <w:rsid w:val="00E26FEB"/>
    <w:rsid w:val="00E30FDF"/>
    <w:rsid w:val="00E323E9"/>
    <w:rsid w:val="00E326B1"/>
    <w:rsid w:val="00E32FB6"/>
    <w:rsid w:val="00E33DE5"/>
    <w:rsid w:val="00E33E33"/>
    <w:rsid w:val="00E34018"/>
    <w:rsid w:val="00E34D80"/>
    <w:rsid w:val="00E36532"/>
    <w:rsid w:val="00E37178"/>
    <w:rsid w:val="00E4292A"/>
    <w:rsid w:val="00E437D2"/>
    <w:rsid w:val="00E43BF9"/>
    <w:rsid w:val="00E43D18"/>
    <w:rsid w:val="00E447FB"/>
    <w:rsid w:val="00E44A11"/>
    <w:rsid w:val="00E456A4"/>
    <w:rsid w:val="00E47BC6"/>
    <w:rsid w:val="00E5002A"/>
    <w:rsid w:val="00E50A32"/>
    <w:rsid w:val="00E51930"/>
    <w:rsid w:val="00E51B09"/>
    <w:rsid w:val="00E51C2E"/>
    <w:rsid w:val="00E5335E"/>
    <w:rsid w:val="00E538C1"/>
    <w:rsid w:val="00E53DF9"/>
    <w:rsid w:val="00E542B4"/>
    <w:rsid w:val="00E54A3F"/>
    <w:rsid w:val="00E54B70"/>
    <w:rsid w:val="00E54CF0"/>
    <w:rsid w:val="00E55563"/>
    <w:rsid w:val="00E55751"/>
    <w:rsid w:val="00E5652C"/>
    <w:rsid w:val="00E60CD6"/>
    <w:rsid w:val="00E60D80"/>
    <w:rsid w:val="00E612C0"/>
    <w:rsid w:val="00E613B2"/>
    <w:rsid w:val="00E63239"/>
    <w:rsid w:val="00E6389A"/>
    <w:rsid w:val="00E63B57"/>
    <w:rsid w:val="00E64545"/>
    <w:rsid w:val="00E649AA"/>
    <w:rsid w:val="00E6556E"/>
    <w:rsid w:val="00E6575F"/>
    <w:rsid w:val="00E65E1F"/>
    <w:rsid w:val="00E66C1B"/>
    <w:rsid w:val="00E707F0"/>
    <w:rsid w:val="00E71192"/>
    <w:rsid w:val="00E71C75"/>
    <w:rsid w:val="00E72880"/>
    <w:rsid w:val="00E737D2"/>
    <w:rsid w:val="00E7398E"/>
    <w:rsid w:val="00E7420E"/>
    <w:rsid w:val="00E77FF0"/>
    <w:rsid w:val="00E80097"/>
    <w:rsid w:val="00E82B94"/>
    <w:rsid w:val="00E82DE3"/>
    <w:rsid w:val="00E82F47"/>
    <w:rsid w:val="00E837EB"/>
    <w:rsid w:val="00E841C0"/>
    <w:rsid w:val="00E84CAA"/>
    <w:rsid w:val="00E84D93"/>
    <w:rsid w:val="00E86EF3"/>
    <w:rsid w:val="00E87217"/>
    <w:rsid w:val="00E87247"/>
    <w:rsid w:val="00E877BA"/>
    <w:rsid w:val="00E9068D"/>
    <w:rsid w:val="00E90EAF"/>
    <w:rsid w:val="00E956AE"/>
    <w:rsid w:val="00E9681B"/>
    <w:rsid w:val="00E97855"/>
    <w:rsid w:val="00EA0143"/>
    <w:rsid w:val="00EA0CA7"/>
    <w:rsid w:val="00EA2311"/>
    <w:rsid w:val="00EA3757"/>
    <w:rsid w:val="00EA4E0D"/>
    <w:rsid w:val="00EA6374"/>
    <w:rsid w:val="00EA7A9B"/>
    <w:rsid w:val="00EA7FC2"/>
    <w:rsid w:val="00EB147B"/>
    <w:rsid w:val="00EB2C86"/>
    <w:rsid w:val="00EB2F67"/>
    <w:rsid w:val="00EB4294"/>
    <w:rsid w:val="00EB4C07"/>
    <w:rsid w:val="00EB5E52"/>
    <w:rsid w:val="00EB6AF1"/>
    <w:rsid w:val="00EC172D"/>
    <w:rsid w:val="00EC2149"/>
    <w:rsid w:val="00EC2E95"/>
    <w:rsid w:val="00EC6016"/>
    <w:rsid w:val="00EC6198"/>
    <w:rsid w:val="00EC6E8E"/>
    <w:rsid w:val="00EC789A"/>
    <w:rsid w:val="00EC7BC3"/>
    <w:rsid w:val="00ED0C1F"/>
    <w:rsid w:val="00ED11A1"/>
    <w:rsid w:val="00ED1E1B"/>
    <w:rsid w:val="00ED258B"/>
    <w:rsid w:val="00ED4A9E"/>
    <w:rsid w:val="00ED510A"/>
    <w:rsid w:val="00ED5CDE"/>
    <w:rsid w:val="00ED5CE5"/>
    <w:rsid w:val="00ED6A15"/>
    <w:rsid w:val="00ED6DA9"/>
    <w:rsid w:val="00ED7600"/>
    <w:rsid w:val="00EE0AE3"/>
    <w:rsid w:val="00EE0F65"/>
    <w:rsid w:val="00EE16F2"/>
    <w:rsid w:val="00EE23E4"/>
    <w:rsid w:val="00EE38C0"/>
    <w:rsid w:val="00EE3DE9"/>
    <w:rsid w:val="00EE544A"/>
    <w:rsid w:val="00EE583B"/>
    <w:rsid w:val="00EE58A0"/>
    <w:rsid w:val="00EE6092"/>
    <w:rsid w:val="00EE6E5E"/>
    <w:rsid w:val="00EE7D83"/>
    <w:rsid w:val="00EF0272"/>
    <w:rsid w:val="00EF1FBC"/>
    <w:rsid w:val="00EF28F7"/>
    <w:rsid w:val="00EF2C49"/>
    <w:rsid w:val="00EF452A"/>
    <w:rsid w:val="00EF495E"/>
    <w:rsid w:val="00EF4F66"/>
    <w:rsid w:val="00EF5C0A"/>
    <w:rsid w:val="00EF5C10"/>
    <w:rsid w:val="00EF6073"/>
    <w:rsid w:val="00EF698B"/>
    <w:rsid w:val="00EF70A8"/>
    <w:rsid w:val="00F00790"/>
    <w:rsid w:val="00F01579"/>
    <w:rsid w:val="00F01DAE"/>
    <w:rsid w:val="00F035CF"/>
    <w:rsid w:val="00F03C61"/>
    <w:rsid w:val="00F0515A"/>
    <w:rsid w:val="00F0586C"/>
    <w:rsid w:val="00F05C31"/>
    <w:rsid w:val="00F10884"/>
    <w:rsid w:val="00F10FB0"/>
    <w:rsid w:val="00F11478"/>
    <w:rsid w:val="00F121AF"/>
    <w:rsid w:val="00F124BF"/>
    <w:rsid w:val="00F1362C"/>
    <w:rsid w:val="00F15B1C"/>
    <w:rsid w:val="00F1604D"/>
    <w:rsid w:val="00F1663C"/>
    <w:rsid w:val="00F16A6B"/>
    <w:rsid w:val="00F1706B"/>
    <w:rsid w:val="00F17217"/>
    <w:rsid w:val="00F177C0"/>
    <w:rsid w:val="00F20240"/>
    <w:rsid w:val="00F203EF"/>
    <w:rsid w:val="00F21763"/>
    <w:rsid w:val="00F22087"/>
    <w:rsid w:val="00F22627"/>
    <w:rsid w:val="00F228F4"/>
    <w:rsid w:val="00F23D34"/>
    <w:rsid w:val="00F24FF2"/>
    <w:rsid w:val="00F25C1A"/>
    <w:rsid w:val="00F26041"/>
    <w:rsid w:val="00F2616B"/>
    <w:rsid w:val="00F2687D"/>
    <w:rsid w:val="00F26907"/>
    <w:rsid w:val="00F26AFC"/>
    <w:rsid w:val="00F2704D"/>
    <w:rsid w:val="00F30344"/>
    <w:rsid w:val="00F30EA4"/>
    <w:rsid w:val="00F31DDC"/>
    <w:rsid w:val="00F31E52"/>
    <w:rsid w:val="00F31F4B"/>
    <w:rsid w:val="00F321CD"/>
    <w:rsid w:val="00F33B7E"/>
    <w:rsid w:val="00F34623"/>
    <w:rsid w:val="00F359E7"/>
    <w:rsid w:val="00F36A98"/>
    <w:rsid w:val="00F37AD3"/>
    <w:rsid w:val="00F37FE9"/>
    <w:rsid w:val="00F40D00"/>
    <w:rsid w:val="00F40ED2"/>
    <w:rsid w:val="00F414F1"/>
    <w:rsid w:val="00F41CB0"/>
    <w:rsid w:val="00F42B83"/>
    <w:rsid w:val="00F43652"/>
    <w:rsid w:val="00F43DA8"/>
    <w:rsid w:val="00F44677"/>
    <w:rsid w:val="00F4513D"/>
    <w:rsid w:val="00F45588"/>
    <w:rsid w:val="00F470E5"/>
    <w:rsid w:val="00F508B8"/>
    <w:rsid w:val="00F50C93"/>
    <w:rsid w:val="00F5143B"/>
    <w:rsid w:val="00F516A9"/>
    <w:rsid w:val="00F51E5A"/>
    <w:rsid w:val="00F52679"/>
    <w:rsid w:val="00F54714"/>
    <w:rsid w:val="00F54CA9"/>
    <w:rsid w:val="00F5504F"/>
    <w:rsid w:val="00F550F3"/>
    <w:rsid w:val="00F559F2"/>
    <w:rsid w:val="00F57228"/>
    <w:rsid w:val="00F5754F"/>
    <w:rsid w:val="00F6120B"/>
    <w:rsid w:val="00F617A1"/>
    <w:rsid w:val="00F62183"/>
    <w:rsid w:val="00F6355E"/>
    <w:rsid w:val="00F638A5"/>
    <w:rsid w:val="00F65516"/>
    <w:rsid w:val="00F65561"/>
    <w:rsid w:val="00F6628F"/>
    <w:rsid w:val="00F66CBC"/>
    <w:rsid w:val="00F66E6E"/>
    <w:rsid w:val="00F70532"/>
    <w:rsid w:val="00F72CB1"/>
    <w:rsid w:val="00F73AAA"/>
    <w:rsid w:val="00F74D76"/>
    <w:rsid w:val="00F74E89"/>
    <w:rsid w:val="00F750E1"/>
    <w:rsid w:val="00F76924"/>
    <w:rsid w:val="00F779DF"/>
    <w:rsid w:val="00F77BDC"/>
    <w:rsid w:val="00F80800"/>
    <w:rsid w:val="00F808E5"/>
    <w:rsid w:val="00F8152D"/>
    <w:rsid w:val="00F81546"/>
    <w:rsid w:val="00F81A04"/>
    <w:rsid w:val="00F81B48"/>
    <w:rsid w:val="00F8215E"/>
    <w:rsid w:val="00F82375"/>
    <w:rsid w:val="00F823AD"/>
    <w:rsid w:val="00F824F5"/>
    <w:rsid w:val="00F868A5"/>
    <w:rsid w:val="00F86EC4"/>
    <w:rsid w:val="00F87BFB"/>
    <w:rsid w:val="00F90125"/>
    <w:rsid w:val="00F90FAB"/>
    <w:rsid w:val="00F910E5"/>
    <w:rsid w:val="00F9179C"/>
    <w:rsid w:val="00F91CBF"/>
    <w:rsid w:val="00F91D6A"/>
    <w:rsid w:val="00F928AA"/>
    <w:rsid w:val="00F9374D"/>
    <w:rsid w:val="00F93F50"/>
    <w:rsid w:val="00F9483A"/>
    <w:rsid w:val="00F9566B"/>
    <w:rsid w:val="00F965D3"/>
    <w:rsid w:val="00F97005"/>
    <w:rsid w:val="00FA0D32"/>
    <w:rsid w:val="00FA1990"/>
    <w:rsid w:val="00FA21D9"/>
    <w:rsid w:val="00FA2B12"/>
    <w:rsid w:val="00FA2DBE"/>
    <w:rsid w:val="00FA3491"/>
    <w:rsid w:val="00FA3E9C"/>
    <w:rsid w:val="00FA43C8"/>
    <w:rsid w:val="00FA4B3A"/>
    <w:rsid w:val="00FA5DF4"/>
    <w:rsid w:val="00FA673D"/>
    <w:rsid w:val="00FA75B5"/>
    <w:rsid w:val="00FA75F8"/>
    <w:rsid w:val="00FB0DF4"/>
    <w:rsid w:val="00FB1200"/>
    <w:rsid w:val="00FB18D3"/>
    <w:rsid w:val="00FB1D70"/>
    <w:rsid w:val="00FB22F0"/>
    <w:rsid w:val="00FB2CE7"/>
    <w:rsid w:val="00FB2E06"/>
    <w:rsid w:val="00FB36F9"/>
    <w:rsid w:val="00FB3ECB"/>
    <w:rsid w:val="00FB4113"/>
    <w:rsid w:val="00FB4D80"/>
    <w:rsid w:val="00FB5302"/>
    <w:rsid w:val="00FB546C"/>
    <w:rsid w:val="00FB64AD"/>
    <w:rsid w:val="00FB6924"/>
    <w:rsid w:val="00FB7D76"/>
    <w:rsid w:val="00FC00E4"/>
    <w:rsid w:val="00FC02C6"/>
    <w:rsid w:val="00FC0FC1"/>
    <w:rsid w:val="00FC24AC"/>
    <w:rsid w:val="00FC293E"/>
    <w:rsid w:val="00FC29B9"/>
    <w:rsid w:val="00FC2EC5"/>
    <w:rsid w:val="00FC3331"/>
    <w:rsid w:val="00FC4172"/>
    <w:rsid w:val="00FC4578"/>
    <w:rsid w:val="00FC4F19"/>
    <w:rsid w:val="00FC5500"/>
    <w:rsid w:val="00FC6076"/>
    <w:rsid w:val="00FC6FD3"/>
    <w:rsid w:val="00FC7581"/>
    <w:rsid w:val="00FD00F8"/>
    <w:rsid w:val="00FD0266"/>
    <w:rsid w:val="00FD027F"/>
    <w:rsid w:val="00FD0390"/>
    <w:rsid w:val="00FD047C"/>
    <w:rsid w:val="00FD15E1"/>
    <w:rsid w:val="00FD383E"/>
    <w:rsid w:val="00FD4C9F"/>
    <w:rsid w:val="00FD4CE7"/>
    <w:rsid w:val="00FD56BB"/>
    <w:rsid w:val="00FD5ADC"/>
    <w:rsid w:val="00FD6025"/>
    <w:rsid w:val="00FD6B98"/>
    <w:rsid w:val="00FD70A0"/>
    <w:rsid w:val="00FD7BF8"/>
    <w:rsid w:val="00FE305C"/>
    <w:rsid w:val="00FE4C2E"/>
    <w:rsid w:val="00FE4CC7"/>
    <w:rsid w:val="00FE4F2B"/>
    <w:rsid w:val="00FE4F67"/>
    <w:rsid w:val="00FE5889"/>
    <w:rsid w:val="00FE5B86"/>
    <w:rsid w:val="00FE5CDC"/>
    <w:rsid w:val="00FE65B3"/>
    <w:rsid w:val="00FE74DB"/>
    <w:rsid w:val="00FF0301"/>
    <w:rsid w:val="00FF0308"/>
    <w:rsid w:val="00FF0CEA"/>
    <w:rsid w:val="00FF2028"/>
    <w:rsid w:val="00FF2B25"/>
    <w:rsid w:val="00FF31D4"/>
    <w:rsid w:val="00FF32C4"/>
    <w:rsid w:val="00FF4123"/>
    <w:rsid w:val="00FF5608"/>
    <w:rsid w:val="00FF5642"/>
    <w:rsid w:val="00FF6D48"/>
    <w:rsid w:val="00FF7614"/>
    <w:rsid w:val="00FF7DC6"/>
    <w:rsid w:val="00FF7E15"/>
    <w:rsid w:val="01186898"/>
    <w:rsid w:val="01C82E13"/>
    <w:rsid w:val="025A0B1D"/>
    <w:rsid w:val="0273A915"/>
    <w:rsid w:val="02C5A952"/>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F6BE"/>
    <w:rsid w:val="138676CB"/>
    <w:rsid w:val="144C8874"/>
    <w:rsid w:val="145607FF"/>
    <w:rsid w:val="155F193D"/>
    <w:rsid w:val="15BC8BF3"/>
    <w:rsid w:val="161B5E51"/>
    <w:rsid w:val="16315303"/>
    <w:rsid w:val="1669DB20"/>
    <w:rsid w:val="16F6DA83"/>
    <w:rsid w:val="183F20E7"/>
    <w:rsid w:val="18AA839B"/>
    <w:rsid w:val="1916D014"/>
    <w:rsid w:val="1A13CF80"/>
    <w:rsid w:val="1A3ADB32"/>
    <w:rsid w:val="1AD7B65C"/>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CD0F0"/>
  <w15:chartTrackingRefBased/>
  <w15:docId w15:val="{F92F5703-0AE8-4069-A6F7-53F5BB99C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RBI5PAMIO524-1616901215-56102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https://nokia.sharepoint.com/sites/gxp/_layouts/15/DocIdRedir.aspx?ID=RBI5PAMIO524-1616901215-56102</Url>
      <Description>RBI5PAMIO524-1616901215-56102</Description>
    </_dlc_DocIdUrl>
    <Comments xmlns="3f2ce089-3858-4176-9a21-a30f9204848e">OK</Comments>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F56727D3-8BA6-4A73-86B8-1F3CA3FC913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3</TotalTime>
  <Pages>3</Pages>
  <Words>953</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6378</CharactersWithSpaces>
  <SharedDoc>false</SharedDoc>
  <HLinks>
    <vt:vector size="36" baseType="variant">
      <vt:variant>
        <vt:i4>1638459</vt:i4>
      </vt:variant>
      <vt:variant>
        <vt:i4>20</vt:i4>
      </vt:variant>
      <vt:variant>
        <vt:i4>0</vt:i4>
      </vt:variant>
      <vt:variant>
        <vt:i4>5</vt:i4>
      </vt:variant>
      <vt:variant>
        <vt:lpwstr/>
      </vt:variant>
      <vt:variant>
        <vt:lpwstr>_Toc208245590</vt:lpwstr>
      </vt:variant>
      <vt:variant>
        <vt:i4>1572923</vt:i4>
      </vt:variant>
      <vt:variant>
        <vt:i4>17</vt:i4>
      </vt:variant>
      <vt:variant>
        <vt:i4>0</vt:i4>
      </vt:variant>
      <vt:variant>
        <vt:i4>5</vt:i4>
      </vt:variant>
      <vt:variant>
        <vt:lpwstr/>
      </vt:variant>
      <vt:variant>
        <vt:lpwstr>_Toc208245589</vt:lpwstr>
      </vt:variant>
      <vt:variant>
        <vt:i4>1572923</vt:i4>
      </vt:variant>
      <vt:variant>
        <vt:i4>14</vt:i4>
      </vt:variant>
      <vt:variant>
        <vt:i4>0</vt:i4>
      </vt:variant>
      <vt:variant>
        <vt:i4>5</vt:i4>
      </vt:variant>
      <vt:variant>
        <vt:lpwstr/>
      </vt:variant>
      <vt:variant>
        <vt:lpwstr>_Toc208245588</vt:lpwstr>
      </vt:variant>
      <vt:variant>
        <vt:i4>1572923</vt:i4>
      </vt:variant>
      <vt:variant>
        <vt:i4>11</vt:i4>
      </vt:variant>
      <vt:variant>
        <vt:i4>0</vt:i4>
      </vt:variant>
      <vt:variant>
        <vt:i4>5</vt:i4>
      </vt:variant>
      <vt:variant>
        <vt:lpwstr/>
      </vt:variant>
      <vt:variant>
        <vt:lpwstr>_Toc208245587</vt:lpwstr>
      </vt:variant>
      <vt:variant>
        <vt:i4>1572923</vt:i4>
      </vt:variant>
      <vt:variant>
        <vt:i4>8</vt:i4>
      </vt:variant>
      <vt:variant>
        <vt:i4>0</vt:i4>
      </vt:variant>
      <vt:variant>
        <vt:i4>5</vt:i4>
      </vt:variant>
      <vt:variant>
        <vt:lpwstr/>
      </vt:variant>
      <vt:variant>
        <vt:lpwstr>_Toc208245586</vt:lpwstr>
      </vt:variant>
      <vt:variant>
        <vt:i4>1572923</vt:i4>
      </vt:variant>
      <vt:variant>
        <vt:i4>5</vt:i4>
      </vt:variant>
      <vt:variant>
        <vt:i4>0</vt:i4>
      </vt:variant>
      <vt:variant>
        <vt:i4>5</vt:i4>
      </vt:variant>
      <vt:variant>
        <vt:lpwstr/>
      </vt:variant>
      <vt:variant>
        <vt:lpwstr>_Toc208245585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Petri Vasenkari</cp:lastModifiedBy>
  <cp:revision>3</cp:revision>
  <dcterms:created xsi:type="dcterms:W3CDTF">2025-09-15T09:32:00Z</dcterms:created>
  <dcterms:modified xsi:type="dcterms:W3CDTF">2025-09-15T09:35:00Z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6b83489c-912b-4261-8a35-af11f29ff8fa</vt:lpwstr>
  </property>
</Properties>
</file>